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47061AB4"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C0093F">
        <w:rPr>
          <w:rFonts w:ascii="Book Antiqua" w:eastAsia="Times New Roman" w:hAnsi="Book Antiqua" w:cs="Times New Roman"/>
          <w:b/>
          <w:bCs/>
          <w:color w:val="000000"/>
          <w:sz w:val="26"/>
          <w:szCs w:val="26"/>
        </w:rPr>
        <w:t>November 2</w:t>
      </w:r>
      <w:r w:rsidR="0069688C">
        <w:rPr>
          <w:rFonts w:ascii="Book Antiqua" w:eastAsia="Times New Roman" w:hAnsi="Book Antiqua" w:cs="Times New Roman"/>
          <w:b/>
          <w:bCs/>
          <w:color w:val="000000"/>
          <w:sz w:val="26"/>
          <w:szCs w:val="26"/>
        </w:rPr>
        <w:t>, 202</w:t>
      </w:r>
      <w:r w:rsidR="007E0900">
        <w:rPr>
          <w:rFonts w:ascii="Book Antiqua" w:eastAsia="Times New Roman" w:hAnsi="Book Antiqua" w:cs="Times New Roman"/>
          <w:b/>
          <w:bCs/>
          <w:color w:val="000000"/>
          <w:sz w:val="26"/>
          <w:szCs w:val="26"/>
        </w:rPr>
        <w:t>5</w:t>
      </w:r>
    </w:p>
    <w:p w14:paraId="2E330254" w14:textId="56CFBD7A" w:rsidR="00686A7C" w:rsidRPr="00686A7C" w:rsidRDefault="000E04F1" w:rsidP="00686A7C">
      <w:pPr>
        <w:spacing w:line="240" w:lineRule="auto"/>
        <w:rPr>
          <w:rFonts w:ascii="Book Antiqua" w:hAnsi="Book Antiqua"/>
          <w:sz w:val="26"/>
          <w:szCs w:val="26"/>
        </w:rPr>
      </w:pPr>
      <w:r>
        <w:rPr>
          <w:rFonts w:ascii="Book Antiqua" w:hAnsi="Book Antiqua"/>
          <w:sz w:val="26"/>
          <w:szCs w:val="26"/>
        </w:rPr>
        <w:t>2</w:t>
      </w:r>
      <w:r w:rsidR="00C0093F">
        <w:rPr>
          <w:rFonts w:ascii="Book Antiqua" w:hAnsi="Book Antiqua"/>
          <w:sz w:val="26"/>
          <w:szCs w:val="26"/>
        </w:rPr>
        <w:t>1</w:t>
      </w:r>
      <w:r w:rsidR="00C0093F" w:rsidRPr="00C0093F">
        <w:rPr>
          <w:rFonts w:ascii="Book Antiqua" w:hAnsi="Book Antiqua"/>
          <w:sz w:val="26"/>
          <w:szCs w:val="26"/>
          <w:vertAlign w:val="superscript"/>
        </w:rPr>
        <w:t>st</w:t>
      </w:r>
      <w:r w:rsidR="00C0093F">
        <w:rPr>
          <w:rFonts w:ascii="Book Antiqua" w:hAnsi="Book Antiqua"/>
          <w:sz w:val="26"/>
          <w:szCs w:val="26"/>
        </w:rPr>
        <w:t xml:space="preserve"> </w:t>
      </w:r>
      <w:r w:rsidR="00686A7C" w:rsidRPr="00686A7C">
        <w:rPr>
          <w:rFonts w:ascii="Book Antiqua" w:hAnsi="Book Antiqua"/>
          <w:sz w:val="26"/>
          <w:szCs w:val="26"/>
        </w:rPr>
        <w:t>Sunday after Pentecost (</w:t>
      </w:r>
      <w:r w:rsidR="00C0093F">
        <w:rPr>
          <w:rFonts w:ascii="Book Antiqua" w:hAnsi="Book Antiqua"/>
          <w:sz w:val="26"/>
          <w:szCs w:val="26"/>
        </w:rPr>
        <w:t>6</w:t>
      </w:r>
      <w:r w:rsidR="00010EAE" w:rsidRPr="00010EAE">
        <w:rPr>
          <w:rFonts w:ascii="Book Antiqua" w:hAnsi="Book Antiqua"/>
          <w:sz w:val="26"/>
          <w:szCs w:val="26"/>
          <w:vertAlign w:val="superscript"/>
        </w:rPr>
        <w:t>th</w:t>
      </w:r>
      <w:r w:rsidR="00010EAE">
        <w:rPr>
          <w:rFonts w:ascii="Book Antiqua" w:hAnsi="Book Antiqua"/>
          <w:sz w:val="26"/>
          <w:szCs w:val="26"/>
        </w:rPr>
        <w:t xml:space="preserve"> </w:t>
      </w:r>
      <w:r w:rsidR="00686A7C" w:rsidRPr="00686A7C">
        <w:rPr>
          <w:rFonts w:ascii="Book Antiqua" w:hAnsi="Book Antiqua"/>
          <w:sz w:val="26"/>
          <w:szCs w:val="26"/>
        </w:rPr>
        <w:t>of Luke)</w:t>
      </w:r>
    </w:p>
    <w:p w14:paraId="32EE9214" w14:textId="77777777" w:rsidR="00C0093F" w:rsidRPr="00C0093F" w:rsidRDefault="00C0093F" w:rsidP="00C0093F">
      <w:pPr>
        <w:spacing w:line="240" w:lineRule="auto"/>
        <w:rPr>
          <w:rFonts w:ascii="Book Antiqua" w:eastAsia="Times New Roman" w:hAnsi="Book Antiqua" w:cs="Times New Roman"/>
          <w:sz w:val="26"/>
          <w:szCs w:val="26"/>
        </w:rPr>
      </w:pPr>
      <w:r w:rsidRPr="00C0093F">
        <w:rPr>
          <w:rFonts w:ascii="Book Antiqua" w:eastAsia="Times New Roman" w:hAnsi="Book Antiqua" w:cs="Times New Roman"/>
          <w:sz w:val="26"/>
          <w:szCs w:val="26"/>
        </w:rPr>
        <w:t xml:space="preserve">Martyrs </w:t>
      </w:r>
      <w:proofErr w:type="spellStart"/>
      <w:r w:rsidRPr="00C0093F">
        <w:rPr>
          <w:rFonts w:ascii="Book Antiqua" w:eastAsia="Times New Roman" w:hAnsi="Book Antiqua" w:cs="Times New Roman"/>
          <w:sz w:val="26"/>
          <w:szCs w:val="26"/>
        </w:rPr>
        <w:t>Acindynus</w:t>
      </w:r>
      <w:proofErr w:type="spellEnd"/>
      <w:r w:rsidRPr="00C0093F">
        <w:rPr>
          <w:rFonts w:ascii="Book Antiqua" w:eastAsia="Times New Roman" w:hAnsi="Book Antiqua" w:cs="Times New Roman"/>
          <w:sz w:val="26"/>
          <w:szCs w:val="26"/>
        </w:rPr>
        <w:t xml:space="preserve">, </w:t>
      </w:r>
      <w:proofErr w:type="spellStart"/>
      <w:r w:rsidRPr="00C0093F">
        <w:rPr>
          <w:rFonts w:ascii="Book Antiqua" w:eastAsia="Times New Roman" w:hAnsi="Book Antiqua" w:cs="Times New Roman"/>
          <w:sz w:val="26"/>
          <w:szCs w:val="26"/>
        </w:rPr>
        <w:t>Pegasius</w:t>
      </w:r>
      <w:proofErr w:type="spellEnd"/>
      <w:r w:rsidRPr="00C0093F">
        <w:rPr>
          <w:rFonts w:ascii="Book Antiqua" w:eastAsia="Times New Roman" w:hAnsi="Book Antiqua" w:cs="Times New Roman"/>
          <w:sz w:val="26"/>
          <w:szCs w:val="26"/>
        </w:rPr>
        <w:t xml:space="preserve">, </w:t>
      </w:r>
      <w:proofErr w:type="spellStart"/>
      <w:r w:rsidRPr="00C0093F">
        <w:rPr>
          <w:rFonts w:ascii="Book Antiqua" w:eastAsia="Times New Roman" w:hAnsi="Book Antiqua" w:cs="Times New Roman"/>
          <w:sz w:val="26"/>
          <w:szCs w:val="26"/>
        </w:rPr>
        <w:t>Elpidephorus</w:t>
      </w:r>
      <w:proofErr w:type="spellEnd"/>
      <w:r w:rsidRPr="00C0093F">
        <w:rPr>
          <w:rFonts w:ascii="Book Antiqua" w:eastAsia="Times New Roman" w:hAnsi="Book Antiqua" w:cs="Times New Roman"/>
          <w:sz w:val="26"/>
          <w:szCs w:val="26"/>
        </w:rPr>
        <w:t xml:space="preserve">, </w:t>
      </w:r>
      <w:proofErr w:type="spellStart"/>
      <w:r w:rsidRPr="00C0093F">
        <w:rPr>
          <w:rFonts w:ascii="Book Antiqua" w:eastAsia="Times New Roman" w:hAnsi="Book Antiqua" w:cs="Times New Roman"/>
          <w:sz w:val="26"/>
          <w:szCs w:val="26"/>
        </w:rPr>
        <w:t>Aphthonius</w:t>
      </w:r>
      <w:proofErr w:type="spellEnd"/>
      <w:r w:rsidRPr="00C0093F">
        <w:rPr>
          <w:rFonts w:ascii="Book Antiqua" w:eastAsia="Times New Roman" w:hAnsi="Book Antiqua" w:cs="Times New Roman"/>
          <w:sz w:val="26"/>
          <w:szCs w:val="26"/>
        </w:rPr>
        <w:t xml:space="preserve"> and </w:t>
      </w:r>
      <w:proofErr w:type="spellStart"/>
      <w:r w:rsidRPr="00C0093F">
        <w:rPr>
          <w:rFonts w:ascii="Book Antiqua" w:eastAsia="Times New Roman" w:hAnsi="Book Antiqua" w:cs="Times New Roman"/>
          <w:sz w:val="26"/>
          <w:szCs w:val="26"/>
        </w:rPr>
        <w:t>Anempodistus</w:t>
      </w:r>
      <w:proofErr w:type="spellEnd"/>
      <w:r w:rsidRPr="00C0093F">
        <w:rPr>
          <w:rFonts w:ascii="Book Antiqua" w:eastAsia="Times New Roman" w:hAnsi="Book Antiqua" w:cs="Times New Roman"/>
          <w:sz w:val="26"/>
          <w:szCs w:val="26"/>
        </w:rPr>
        <w:t xml:space="preserve"> </w:t>
      </w:r>
    </w:p>
    <w:p w14:paraId="7A45B04D" w14:textId="77777777" w:rsidR="00874C2A" w:rsidRPr="00A4296B" w:rsidRDefault="00874C2A" w:rsidP="00686A7C">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29995A5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85092C">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(Ps. 140/141) </w:t>
      </w:r>
    </w:p>
    <w:p w14:paraId="4544E4EC" w14:textId="68542DC9" w:rsidR="00BA4510" w:rsidRDefault="0085092C"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Pr>
          <w:rFonts w:ascii="Book Antiqua" w:eastAsia="Times New Roman" w:hAnsi="Book Antiqua" w:cs="Times New Roman"/>
          <w:color w:val="000000"/>
          <w:sz w:val="26"/>
          <w:szCs w:val="26"/>
        </w:rPr>
        <w:t>4</w:t>
      </w:r>
    </w:p>
    <w:p w14:paraId="08F9D905" w14:textId="13FCBC5D" w:rsidR="003F71D1" w:rsidRDefault="00010EAE"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3F71D1">
        <w:rPr>
          <w:rFonts w:ascii="Book Antiqua" w:eastAsia="Times New Roman" w:hAnsi="Book Antiqua" w:cs="Times New Roman"/>
          <w:color w:val="000000"/>
          <w:sz w:val="26"/>
          <w:szCs w:val="26"/>
        </w:rPr>
        <w:t xml:space="preserve"> stichera of </w:t>
      </w:r>
      <w:r w:rsidR="000E04F1">
        <w:rPr>
          <w:rFonts w:ascii="Book Antiqua" w:eastAsia="Times New Roman" w:hAnsi="Book Antiqua" w:cs="Times New Roman"/>
          <w:color w:val="000000"/>
          <w:sz w:val="26"/>
          <w:szCs w:val="26"/>
        </w:rPr>
        <w:t xml:space="preserve">the </w:t>
      </w:r>
      <w:r w:rsidR="0085092C">
        <w:rPr>
          <w:rFonts w:ascii="Book Antiqua" w:eastAsia="Times New Roman" w:hAnsi="Book Antiqua" w:cs="Times New Roman"/>
          <w:color w:val="000000"/>
          <w:sz w:val="26"/>
          <w:szCs w:val="26"/>
        </w:rPr>
        <w:t>Martyrs</w:t>
      </w:r>
      <w:r w:rsidR="000E04F1">
        <w:rPr>
          <w:rFonts w:ascii="Book Antiqua" w:eastAsia="Times New Roman" w:hAnsi="Book Antiqua" w:cs="Times New Roman"/>
          <w:color w:val="000000"/>
          <w:sz w:val="26"/>
          <w:szCs w:val="26"/>
        </w:rPr>
        <w:t xml:space="preserve">, Tone </w:t>
      </w:r>
      <w:r w:rsidR="0085092C">
        <w:rPr>
          <w:rFonts w:ascii="Book Antiqua" w:eastAsia="Times New Roman" w:hAnsi="Book Antiqua" w:cs="Times New Roman"/>
          <w:color w:val="000000"/>
          <w:sz w:val="26"/>
          <w:szCs w:val="26"/>
        </w:rPr>
        <w:t>4</w:t>
      </w:r>
    </w:p>
    <w:p w14:paraId="36D6E55E" w14:textId="30033319" w:rsidR="000E04F1"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85092C">
        <w:rPr>
          <w:rFonts w:ascii="Book Antiqua" w:eastAsia="Times New Roman" w:hAnsi="Book Antiqua" w:cs="Times New Roman"/>
          <w:color w:val="000000"/>
          <w:sz w:val="26"/>
          <w:szCs w:val="26"/>
        </w:rPr>
        <w:t>Martyrs</w:t>
      </w:r>
      <w:r w:rsidR="000E04F1">
        <w:rPr>
          <w:rFonts w:ascii="Book Antiqua" w:eastAsia="Times New Roman" w:hAnsi="Book Antiqua" w:cs="Times New Roman"/>
          <w:color w:val="000000"/>
          <w:sz w:val="26"/>
          <w:szCs w:val="26"/>
        </w:rPr>
        <w:t>, Tone 6</w:t>
      </w:r>
    </w:p>
    <w:p w14:paraId="29B92345" w14:textId="02F45248" w:rsidR="00BA4510" w:rsidRPr="00893858" w:rsidRDefault="000E04F1" w:rsidP="000E04F1">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3F5862">
        <w:rPr>
          <w:rFonts w:ascii="Book Antiqua" w:eastAsia="Times New Roman" w:hAnsi="Book Antiqua" w:cs="Times New Roman"/>
          <w:color w:val="000000"/>
          <w:sz w:val="26"/>
          <w:szCs w:val="26"/>
        </w:rPr>
        <w:t>Dogmatic Theotokion</w:t>
      </w:r>
      <w:r w:rsidR="00EB28B0">
        <w:rPr>
          <w:rFonts w:ascii="Book Antiqua" w:eastAsia="Times New Roman" w:hAnsi="Book Antiqua" w:cs="Times New Roman"/>
          <w:color w:val="000000"/>
          <w:sz w:val="26"/>
          <w:szCs w:val="26"/>
        </w:rPr>
        <w:t xml:space="preserve">, Tone </w:t>
      </w:r>
      <w:r w:rsidR="0085092C">
        <w:rPr>
          <w:rFonts w:ascii="Book Antiqua" w:eastAsia="Times New Roman" w:hAnsi="Book Antiqua" w:cs="Times New Roman"/>
          <w:color w:val="000000"/>
          <w:sz w:val="26"/>
          <w:szCs w:val="26"/>
        </w:rPr>
        <w:t>4</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24190E94" w14:textId="5A27D0D7" w:rsidR="00B945A8" w:rsidRDefault="00EB28B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0085092C">
        <w:rPr>
          <w:rFonts w:ascii="Book Antiqua" w:eastAsia="Times New Roman" w:hAnsi="Book Antiqua" w:cs="Times New Roman"/>
          <w:color w:val="000000"/>
          <w:sz w:val="26"/>
          <w:szCs w:val="26"/>
        </w:rPr>
        <w:t>Stichera</w:t>
      </w:r>
      <w:r>
        <w:rPr>
          <w:rFonts w:ascii="Book Antiqua" w:eastAsia="Times New Roman" w:hAnsi="Book Antiqua" w:cs="Times New Roman"/>
          <w:color w:val="000000"/>
          <w:sz w:val="26"/>
          <w:szCs w:val="26"/>
        </w:rPr>
        <w:t xml:space="preserve"> of the </w:t>
      </w:r>
      <w:r w:rsidR="00686A7C">
        <w:rPr>
          <w:rFonts w:ascii="Book Antiqua" w:eastAsia="Times New Roman" w:hAnsi="Book Antiqua" w:cs="Times New Roman"/>
          <w:color w:val="000000"/>
          <w:sz w:val="26"/>
          <w:szCs w:val="26"/>
        </w:rPr>
        <w:t>Patron Saint of the Church</w:t>
      </w:r>
      <w:r w:rsidR="00874C2A">
        <w:rPr>
          <w:rFonts w:ascii="Book Antiqua" w:eastAsia="Times New Roman" w:hAnsi="Book Antiqua" w:cs="Times New Roman"/>
          <w:color w:val="000000"/>
          <w:sz w:val="26"/>
          <w:szCs w:val="26"/>
        </w:rPr>
        <w:t>]</w:t>
      </w:r>
    </w:p>
    <w:p w14:paraId="43689AC5" w14:textId="01EF118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0A0525C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85092C">
        <w:rPr>
          <w:rFonts w:ascii="Book Antiqua" w:eastAsia="Times New Roman" w:hAnsi="Book Antiqua" w:cs="Times New Roman"/>
          <w:color w:val="000000"/>
          <w:sz w:val="26"/>
          <w:szCs w:val="26"/>
        </w:rPr>
        <w:t>4</w:t>
      </w:r>
    </w:p>
    <w:p w14:paraId="1BD11647" w14:textId="03BF70F3" w:rsidR="000E04F1" w:rsidRDefault="00BA4510" w:rsidP="00010EAE">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85092C">
        <w:rPr>
          <w:rFonts w:ascii="Book Antiqua" w:eastAsia="Times New Roman" w:hAnsi="Book Antiqua" w:cs="Times New Roman"/>
          <w:color w:val="000000"/>
          <w:sz w:val="26"/>
          <w:szCs w:val="26"/>
        </w:rPr>
        <w:t>Martyrs</w:t>
      </w:r>
      <w:r w:rsidR="000E04F1">
        <w:rPr>
          <w:rFonts w:ascii="Book Antiqua" w:eastAsia="Times New Roman" w:hAnsi="Book Antiqua" w:cs="Times New Roman"/>
          <w:color w:val="000000"/>
          <w:sz w:val="26"/>
          <w:szCs w:val="26"/>
        </w:rPr>
        <w:t xml:space="preserve">, Tone </w:t>
      </w:r>
      <w:r w:rsidR="0085092C">
        <w:rPr>
          <w:rFonts w:ascii="Book Antiqua" w:eastAsia="Times New Roman" w:hAnsi="Book Antiqua" w:cs="Times New Roman"/>
          <w:color w:val="000000"/>
          <w:sz w:val="26"/>
          <w:szCs w:val="26"/>
        </w:rPr>
        <w:t>2</w:t>
      </w:r>
    </w:p>
    <w:p w14:paraId="512381BE" w14:textId="1F08E2DF" w:rsidR="00BA4510" w:rsidRDefault="000E04F1" w:rsidP="000E04F1">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686A7C">
        <w:rPr>
          <w:rFonts w:ascii="Book Antiqua" w:eastAsia="Times New Roman" w:hAnsi="Book Antiqua" w:cs="Times New Roman"/>
          <w:color w:val="000000"/>
          <w:sz w:val="26"/>
          <w:szCs w:val="26"/>
        </w:rPr>
        <w:t xml:space="preserve">Resurrectional Aposticha Theotokion, Tone </w:t>
      </w:r>
      <w:r w:rsidR="0085092C">
        <w:rPr>
          <w:rFonts w:ascii="Book Antiqua" w:eastAsia="Times New Roman" w:hAnsi="Book Antiqua" w:cs="Times New Roman"/>
          <w:color w:val="000000"/>
          <w:sz w:val="26"/>
          <w:szCs w:val="26"/>
        </w:rPr>
        <w:t>2</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1AF2E3F0" w14:textId="77777777" w:rsidR="00010EAE" w:rsidRDefault="00010EAE" w:rsidP="00A411D4">
      <w:pPr>
        <w:spacing w:line="240" w:lineRule="auto"/>
        <w:rPr>
          <w:rFonts w:ascii="Book Antiqua" w:eastAsia="Times New Roman" w:hAnsi="Book Antiqua" w:cs="Times New Roman"/>
          <w:i/>
          <w:iCs/>
          <w:color w:val="FF0000"/>
          <w:sz w:val="26"/>
          <w:szCs w:val="26"/>
        </w:rPr>
      </w:pPr>
    </w:p>
    <w:p w14:paraId="6575B247" w14:textId="62B37DED"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60B74798"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85092C">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13A9228B"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7C126C4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85092C">
        <w:rPr>
          <w:rFonts w:ascii="Book Antiqua" w:eastAsia="Times New Roman" w:hAnsi="Book Antiqua" w:cs="Times New Roman"/>
          <w:color w:val="000000"/>
          <w:sz w:val="26"/>
          <w:szCs w:val="26"/>
        </w:rPr>
        <w:t>4</w:t>
      </w:r>
    </w:p>
    <w:p w14:paraId="13D9D45D" w14:textId="2664E1F4" w:rsidR="003F5862"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3F5862">
        <w:rPr>
          <w:rFonts w:ascii="Book Antiqua" w:eastAsia="Times New Roman" w:hAnsi="Book Antiqua" w:cs="Times New Roman"/>
          <w:color w:val="000000"/>
          <w:sz w:val="26"/>
          <w:szCs w:val="26"/>
        </w:rPr>
        <w:t xml:space="preserve">Troparion of </w:t>
      </w:r>
      <w:r w:rsidR="0085092C">
        <w:rPr>
          <w:rFonts w:ascii="Book Antiqua" w:eastAsia="Times New Roman" w:hAnsi="Book Antiqua" w:cs="Times New Roman"/>
          <w:color w:val="000000"/>
          <w:sz w:val="26"/>
          <w:szCs w:val="26"/>
        </w:rPr>
        <w:t>Martyrs</w:t>
      </w:r>
      <w:r w:rsidR="000E04F1">
        <w:rPr>
          <w:rFonts w:ascii="Book Antiqua" w:eastAsia="Times New Roman" w:hAnsi="Book Antiqua" w:cs="Times New Roman"/>
          <w:color w:val="000000"/>
          <w:sz w:val="26"/>
          <w:szCs w:val="26"/>
        </w:rPr>
        <w:t xml:space="preserve">, Tone </w:t>
      </w:r>
      <w:r w:rsidR="0085092C">
        <w:rPr>
          <w:rFonts w:ascii="Book Antiqua" w:eastAsia="Times New Roman" w:hAnsi="Book Antiqua" w:cs="Times New Roman"/>
          <w:color w:val="000000"/>
          <w:sz w:val="26"/>
          <w:szCs w:val="26"/>
        </w:rPr>
        <w:t>2</w:t>
      </w:r>
    </w:p>
    <w:p w14:paraId="398C1CC4" w14:textId="478B7AFA" w:rsidR="00BA4510" w:rsidRPr="00025203" w:rsidRDefault="003F5862"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85092C">
        <w:rPr>
          <w:rFonts w:ascii="Book Antiqua" w:eastAsia="Times New Roman" w:hAnsi="Book Antiqua" w:cs="Times New Roman"/>
          <w:color w:val="000000"/>
          <w:sz w:val="26"/>
          <w:szCs w:val="26"/>
        </w:rPr>
        <w:t>Resurrectional Dismissal Theotokion, Tone 2</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1EC56BD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85092C">
        <w:rPr>
          <w:rFonts w:ascii="Book Antiqua" w:eastAsia="Times New Roman" w:hAnsi="Book Antiqua" w:cs="Times New Roman"/>
          <w:color w:val="000000"/>
          <w:sz w:val="26"/>
          <w:szCs w:val="26"/>
        </w:rPr>
        <w:t>4</w:t>
      </w:r>
    </w:p>
    <w:p w14:paraId="1DC0809E" w14:textId="14E96CD4"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85092C">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w:t>
      </w:r>
      <w:r w:rsidR="002D4239">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w:t>
      </w:r>
      <w:r w:rsidR="000E04F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r w:rsidR="002D4239">
        <w:rPr>
          <w:rFonts w:ascii="Book Antiqua" w:eastAsia="Times New Roman" w:hAnsi="Book Antiqua" w:cs="Times New Roman"/>
          <w:color w:val="000000"/>
          <w:sz w:val="26"/>
          <w:szCs w:val="26"/>
        </w:rPr>
        <w:t>)]</w:t>
      </w:r>
    </w:p>
    <w:p w14:paraId="1923EB76" w14:textId="77777777" w:rsidR="0085092C" w:rsidRDefault="0085092C" w:rsidP="0085092C">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Martyrs, Tone 2</w:t>
      </w:r>
    </w:p>
    <w:p w14:paraId="120CCD09" w14:textId="77777777" w:rsidR="0085092C" w:rsidRPr="00025203" w:rsidRDefault="0085092C" w:rsidP="0085092C">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2</w:t>
      </w:r>
    </w:p>
    <w:p w14:paraId="6DE30A8A" w14:textId="77777777" w:rsidR="00B945A8" w:rsidRPr="00893858" w:rsidRDefault="00B945A8"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1826D9E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85092C">
        <w:rPr>
          <w:rFonts w:ascii="Book Antiqua" w:eastAsia="Times New Roman" w:hAnsi="Book Antiqua" w:cs="Times New Roman"/>
          <w:color w:val="000000"/>
          <w:sz w:val="26"/>
          <w:szCs w:val="26"/>
        </w:rPr>
        <w:t>4</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1F8BCD1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85092C">
        <w:rPr>
          <w:rFonts w:ascii="Book Antiqua" w:eastAsia="Times New Roman" w:hAnsi="Book Antiqua" w:cs="Times New Roman"/>
          <w:color w:val="000000"/>
          <w:sz w:val="26"/>
          <w:szCs w:val="26"/>
        </w:rPr>
        <w:t>4</w:t>
      </w:r>
      <w:r w:rsidR="00703112">
        <w:rPr>
          <w:rFonts w:ascii="Book Antiqua" w:eastAsia="Times New Roman" w:hAnsi="Book Antiqua" w:cs="Times New Roman"/>
          <w:color w:val="000000"/>
          <w:sz w:val="26"/>
          <w:szCs w:val="26"/>
        </w:rPr>
        <w:t>]</w:t>
      </w:r>
    </w:p>
    <w:p w14:paraId="0DB45D79" w14:textId="3FFC0EBF"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5F8681EF"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85092C">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4EDFA7BE" w14:textId="255DACC8"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85092C">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w:t>
      </w:r>
      <w:r w:rsidR="0085092C">
        <w:rPr>
          <w:rFonts w:ascii="Book Antiqua" w:eastAsia="Times New Roman" w:hAnsi="Book Antiqua" w:cs="Times New Roman"/>
          <w:color w:val="000000"/>
          <w:sz w:val="26"/>
          <w:szCs w:val="26"/>
        </w:rPr>
        <w:t>Arise, O Lord, and help us!</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63EEAF0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7E0900">
        <w:rPr>
          <w:rFonts w:ascii="Book Antiqua" w:eastAsia="Times New Roman" w:hAnsi="Book Antiqua" w:cs="Times New Roman"/>
          <w:color w:val="000000"/>
          <w:sz w:val="26"/>
          <w:szCs w:val="26"/>
        </w:rPr>
        <w:t>6</w:t>
      </w:r>
      <w:r w:rsidR="0085092C">
        <w:rPr>
          <w:rFonts w:ascii="Book Antiqua" w:eastAsia="Times New Roman" w:hAnsi="Book Antiqua" w:cs="Times New Roman"/>
          <w:color w:val="000000"/>
          <w:sz w:val="26"/>
          <w:szCs w:val="26"/>
        </w:rPr>
        <w:t>6</w:t>
      </w:r>
      <w:r w:rsidR="007E0900">
        <w:rPr>
          <w:rFonts w:ascii="Book Antiqua" w:eastAsia="Times New Roman" w:hAnsi="Book Antiqua" w:cs="Times New Roman"/>
          <w:color w:val="000000"/>
          <w:sz w:val="26"/>
          <w:szCs w:val="26"/>
        </w:rPr>
        <w:t>) John 20:</w:t>
      </w:r>
      <w:r w:rsidR="0085092C">
        <w:rPr>
          <w:rFonts w:ascii="Book Antiqua" w:eastAsia="Times New Roman" w:hAnsi="Book Antiqua" w:cs="Times New Roman"/>
          <w:color w:val="000000"/>
          <w:sz w:val="26"/>
          <w:szCs w:val="26"/>
        </w:rPr>
        <w:t>21:1-14</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638F848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85092C">
        <w:rPr>
          <w:rFonts w:ascii="Book Antiqua" w:eastAsia="Times New Roman" w:hAnsi="Book Antiqua" w:cs="Times New Roman"/>
          <w:color w:val="000000"/>
          <w:sz w:val="26"/>
          <w:szCs w:val="26"/>
        </w:rPr>
        <w:t>4</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684DF297"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85092C">
        <w:rPr>
          <w:rFonts w:ascii="Book Antiqua" w:eastAsia="Times New Roman" w:hAnsi="Book Antiqua" w:cs="Times New Roman"/>
          <w:color w:val="000000"/>
          <w:sz w:val="26"/>
          <w:szCs w:val="26"/>
        </w:rPr>
        <w:t>4</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5DA1F8DB" w14:textId="6286D92C" w:rsidR="00010EAE" w:rsidRDefault="00010EAE"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5092C">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troparia from the Canon of </w:t>
      </w:r>
      <w:r w:rsidR="00767046">
        <w:rPr>
          <w:rFonts w:ascii="Book Antiqua" w:eastAsia="Times New Roman" w:hAnsi="Book Antiqua" w:cs="Times New Roman"/>
          <w:color w:val="000000"/>
          <w:sz w:val="26"/>
          <w:szCs w:val="26"/>
        </w:rPr>
        <w:t xml:space="preserve">the </w:t>
      </w:r>
      <w:r w:rsidR="0085092C">
        <w:rPr>
          <w:rFonts w:ascii="Book Antiqua" w:eastAsia="Times New Roman" w:hAnsi="Book Antiqua" w:cs="Times New Roman"/>
          <w:color w:val="000000"/>
          <w:sz w:val="26"/>
          <w:szCs w:val="26"/>
        </w:rPr>
        <w:t>Cross and Resurrection, Tone 4</w:t>
      </w:r>
    </w:p>
    <w:p w14:paraId="77A946F4" w14:textId="59D30759" w:rsidR="00010EAE" w:rsidRPr="00893858" w:rsidRDefault="00010EAE" w:rsidP="003F5862">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85092C">
        <w:rPr>
          <w:rFonts w:ascii="Book Antiqua" w:eastAsia="Times New Roman" w:hAnsi="Book Antiqua" w:cs="Times New Roman"/>
          <w:color w:val="000000"/>
          <w:sz w:val="26"/>
          <w:szCs w:val="26"/>
        </w:rPr>
        <w:t>Glory to Thy precious Cross and Resurrection, O Lord</w:t>
      </w:r>
      <w:r>
        <w:rPr>
          <w:rFonts w:ascii="Book Antiqua" w:eastAsia="Times New Roman" w:hAnsi="Book Antiqua" w:cs="Times New Roman"/>
          <w:color w:val="000000"/>
          <w:sz w:val="26"/>
          <w:szCs w:val="26"/>
        </w:rPr>
        <w:t>!”</w:t>
      </w:r>
    </w:p>
    <w:p w14:paraId="3869534D" w14:textId="7DE7DEBE"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10EAE">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troparia from the </w:t>
      </w:r>
      <w:r w:rsidR="0085092C">
        <w:rPr>
          <w:rFonts w:ascii="Book Antiqua" w:eastAsia="Times New Roman" w:hAnsi="Book Antiqua" w:cs="Times New Roman"/>
          <w:color w:val="000000"/>
          <w:sz w:val="26"/>
          <w:szCs w:val="26"/>
        </w:rPr>
        <w:t>Canon of the Theotokos</w:t>
      </w:r>
      <w:r w:rsidR="00874C2A">
        <w:rPr>
          <w:rFonts w:ascii="Book Antiqua" w:eastAsia="Times New Roman" w:hAnsi="Book Antiqua" w:cs="Times New Roman"/>
          <w:color w:val="000000"/>
          <w:sz w:val="26"/>
          <w:szCs w:val="26"/>
        </w:rPr>
        <w:t xml:space="preserve">, Tone </w:t>
      </w:r>
      <w:r w:rsidR="00767046">
        <w:rPr>
          <w:rFonts w:ascii="Book Antiqua" w:eastAsia="Times New Roman" w:hAnsi="Book Antiqua" w:cs="Times New Roman"/>
          <w:color w:val="000000"/>
          <w:sz w:val="26"/>
          <w:szCs w:val="26"/>
        </w:rPr>
        <w:t>4</w:t>
      </w:r>
    </w:p>
    <w:p w14:paraId="2F22C869" w14:textId="443C6E2E"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85092C">
        <w:rPr>
          <w:rFonts w:ascii="Book Antiqua" w:eastAsia="Times New Roman" w:hAnsi="Book Antiqua" w:cs="Times New Roman"/>
          <w:color w:val="000000"/>
          <w:sz w:val="26"/>
          <w:szCs w:val="26"/>
        </w:rPr>
        <w:t>Most holy Theotokos, save us</w:t>
      </w:r>
      <w:r>
        <w:rPr>
          <w:rFonts w:ascii="Book Antiqua" w:eastAsia="Times New Roman" w:hAnsi="Book Antiqua" w:cs="Times New Roman"/>
          <w:color w:val="000000"/>
          <w:sz w:val="26"/>
          <w:szCs w:val="26"/>
        </w:rPr>
        <w:t>!”</w:t>
      </w:r>
    </w:p>
    <w:p w14:paraId="68BB66E6" w14:textId="60191EA1" w:rsidR="00767046" w:rsidRDefault="00767046"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5092C">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the </w:t>
      </w:r>
      <w:r w:rsidR="0085092C">
        <w:rPr>
          <w:rFonts w:ascii="Book Antiqua" w:eastAsia="Times New Roman" w:hAnsi="Book Antiqua" w:cs="Times New Roman"/>
          <w:color w:val="000000"/>
          <w:sz w:val="26"/>
          <w:szCs w:val="26"/>
        </w:rPr>
        <w:t xml:space="preserve">Canon to the Martyrs, Tone </w:t>
      </w:r>
      <w:r w:rsidR="00D24DF1">
        <w:rPr>
          <w:rFonts w:ascii="Book Antiqua" w:eastAsia="Times New Roman" w:hAnsi="Book Antiqua" w:cs="Times New Roman"/>
          <w:color w:val="000000"/>
          <w:sz w:val="26"/>
          <w:szCs w:val="26"/>
        </w:rPr>
        <w:t>4</w:t>
      </w:r>
    </w:p>
    <w:p w14:paraId="786766A9" w14:textId="75AC9EBA" w:rsidR="00767046" w:rsidRPr="00893858" w:rsidRDefault="00767046" w:rsidP="00767046">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“O holy </w:t>
      </w:r>
      <w:r w:rsidR="00D24DF1">
        <w:rPr>
          <w:rFonts w:ascii="Book Antiqua" w:eastAsia="Times New Roman" w:hAnsi="Book Antiqua" w:cs="Times New Roman"/>
          <w:color w:val="000000"/>
          <w:sz w:val="26"/>
          <w:szCs w:val="26"/>
        </w:rPr>
        <w:t>Martyrs</w:t>
      </w:r>
      <w:r>
        <w:rPr>
          <w:rFonts w:ascii="Book Antiqua" w:eastAsia="Times New Roman" w:hAnsi="Book Antiqua" w:cs="Times New Roman"/>
          <w:color w:val="000000"/>
          <w:sz w:val="26"/>
          <w:szCs w:val="26"/>
        </w:rPr>
        <w:t>, pray to God for us!”</w:t>
      </w:r>
    </w:p>
    <w:p w14:paraId="3B54BB95" w14:textId="2BC31AD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1186B53A"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D24DF1">
        <w:rPr>
          <w:rFonts w:ascii="Book Antiqua" w:eastAsia="Times New Roman" w:hAnsi="Book Antiqua" w:cs="Times New Roman"/>
          <w:color w:val="000000"/>
          <w:sz w:val="26"/>
          <w:szCs w:val="26"/>
        </w:rPr>
        <w:t>the Martyrs, Tone 2</w:t>
      </w:r>
      <w:r w:rsidR="00D51263">
        <w:rPr>
          <w:rFonts w:ascii="Book Antiqua" w:eastAsia="Times New Roman" w:hAnsi="Book Antiqua" w:cs="Times New Roman"/>
          <w:color w:val="000000"/>
          <w:sz w:val="26"/>
          <w:szCs w:val="26"/>
        </w:rPr>
        <w:t>]</w:t>
      </w:r>
    </w:p>
    <w:p w14:paraId="5AC97951" w14:textId="778DE982" w:rsidR="00767046" w:rsidRDefault="0076704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D24DF1">
        <w:rPr>
          <w:rFonts w:ascii="Book Antiqua" w:eastAsia="Times New Roman" w:hAnsi="Book Antiqua" w:cs="Times New Roman"/>
          <w:color w:val="000000"/>
          <w:sz w:val="26"/>
          <w:szCs w:val="26"/>
        </w:rPr>
        <w:t>the Martyrs</w:t>
      </w:r>
      <w:r>
        <w:rPr>
          <w:rFonts w:ascii="Book Antiqua" w:eastAsia="Times New Roman" w:hAnsi="Book Antiqua" w:cs="Times New Roman"/>
          <w:color w:val="000000"/>
          <w:sz w:val="26"/>
          <w:szCs w:val="26"/>
        </w:rPr>
        <w:t>]</w:t>
      </w:r>
    </w:p>
    <w:p w14:paraId="5E6EEEB5" w14:textId="70C6AF9D" w:rsidR="003D7A5B" w:rsidRDefault="005518EB"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16306A">
        <w:rPr>
          <w:rFonts w:ascii="Book Antiqua" w:eastAsia="Times New Roman" w:hAnsi="Book Antiqua" w:cs="Times New Roman"/>
          <w:color w:val="000000"/>
          <w:sz w:val="26"/>
          <w:szCs w:val="26"/>
        </w:rPr>
        <w:t>s</w:t>
      </w:r>
      <w:r w:rsidR="00D24DF1">
        <w:rPr>
          <w:rFonts w:ascii="Book Antiqua" w:eastAsia="Times New Roman" w:hAnsi="Book Antiqua" w:cs="Times New Roman"/>
          <w:color w:val="000000"/>
          <w:sz w:val="26"/>
          <w:szCs w:val="26"/>
        </w:rPr>
        <w:t xml:space="preserve"> of the Martyrs, Tone 8</w:t>
      </w:r>
      <w:r>
        <w:rPr>
          <w:rFonts w:ascii="Book Antiqua" w:eastAsia="Times New Roman" w:hAnsi="Book Antiqua" w:cs="Times New Roman"/>
          <w:color w:val="000000"/>
          <w:sz w:val="26"/>
          <w:szCs w:val="26"/>
        </w:rPr>
        <w:t>]</w:t>
      </w:r>
    </w:p>
    <w:p w14:paraId="2E2498AB" w14:textId="77777777" w:rsidR="00D24DF1" w:rsidRDefault="00D24DF1" w:rsidP="00BA4510">
      <w:pPr>
        <w:spacing w:line="240" w:lineRule="auto"/>
        <w:ind w:left="720"/>
        <w:rPr>
          <w:rFonts w:ascii="Book Antiqua" w:eastAsia="Times New Roman" w:hAnsi="Book Antiqua" w:cs="Times New Roman"/>
          <w:i/>
          <w:iCs/>
          <w:color w:val="FF0000"/>
          <w:sz w:val="26"/>
          <w:szCs w:val="26"/>
        </w:rPr>
      </w:pPr>
    </w:p>
    <w:p w14:paraId="4D353041" w14:textId="114C1093"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5088D06A"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r>
        <w:rPr>
          <w:rFonts w:ascii="Book Antiqua" w:eastAsia="Times New Roman" w:hAnsi="Book Antiqua" w:cs="Times New Roman"/>
          <w:color w:val="000000"/>
          <w:sz w:val="26"/>
          <w:szCs w:val="26"/>
        </w:rPr>
        <w:t xml:space="preserve">, Tone </w:t>
      </w:r>
      <w:r w:rsidR="00D24DF1">
        <w:rPr>
          <w:rFonts w:ascii="Book Antiqua" w:eastAsia="Times New Roman" w:hAnsi="Book Antiqua" w:cs="Times New Roman"/>
          <w:color w:val="000000"/>
          <w:sz w:val="26"/>
          <w:szCs w:val="26"/>
        </w:rPr>
        <w:t>4</w:t>
      </w:r>
    </w:p>
    <w:p w14:paraId="7464648F" w14:textId="7EFE0AED"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p>
    <w:p w14:paraId="56417583" w14:textId="77777777" w:rsidR="00183765" w:rsidRPr="00893858" w:rsidRDefault="00183765" w:rsidP="00BA4510">
      <w:pPr>
        <w:spacing w:line="240" w:lineRule="auto"/>
        <w:ind w:left="720"/>
        <w:rPr>
          <w:rFonts w:ascii="Book Antiqua" w:eastAsia="Times New Roman" w:hAnsi="Book Antiqua" w:cs="Times New Roman"/>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28450349"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D24DF1">
        <w:rPr>
          <w:rFonts w:ascii="Book Antiqua" w:eastAsia="Times New Roman" w:hAnsi="Book Antiqua" w:cs="Times New Roman"/>
          <w:color w:val="000000"/>
          <w:sz w:val="26"/>
          <w:szCs w:val="26"/>
        </w:rPr>
        <w:t>4</w:t>
      </w:r>
    </w:p>
    <w:p w14:paraId="480A84A3" w14:textId="77777777" w:rsidR="00D24DF1" w:rsidRDefault="00D24DF1" w:rsidP="00BA4510">
      <w:pPr>
        <w:spacing w:line="240" w:lineRule="auto"/>
        <w:rPr>
          <w:rFonts w:ascii="Book Antiqua" w:eastAsia="Times New Roman" w:hAnsi="Book Antiqua" w:cs="Times New Roman"/>
          <w:color w:val="000000"/>
          <w:sz w:val="26"/>
          <w:szCs w:val="26"/>
        </w:rPr>
      </w:pPr>
    </w:p>
    <w:p w14:paraId="5940BC84" w14:textId="7A9BDA16"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Exapostilaria:</w:t>
      </w:r>
    </w:p>
    <w:p w14:paraId="238CF450" w14:textId="56181DE7"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D24DF1">
        <w:rPr>
          <w:rFonts w:ascii="Book Antiqua" w:eastAsia="Times New Roman" w:hAnsi="Book Antiqua" w:cs="Times New Roman"/>
          <w:sz w:val="26"/>
          <w:szCs w:val="26"/>
        </w:rPr>
        <w:t>10</w:t>
      </w:r>
      <w:r w:rsidR="00161F8F" w:rsidRPr="00161F8F">
        <w:rPr>
          <w:rFonts w:ascii="Book Antiqua" w:eastAsia="Times New Roman" w:hAnsi="Book Antiqua" w:cs="Times New Roman"/>
          <w:sz w:val="26"/>
          <w:szCs w:val="26"/>
          <w:vertAlign w:val="superscript"/>
        </w:rPr>
        <w:t>th</w:t>
      </w:r>
      <w:r w:rsidR="00161F8F">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15479E">
        <w:rPr>
          <w:rFonts w:ascii="Book Antiqua" w:eastAsia="Times New Roman" w:hAnsi="Book Antiqua" w:cs="Times New Roman"/>
          <w:sz w:val="26"/>
          <w:szCs w:val="26"/>
        </w:rPr>
        <w:t>2</w:t>
      </w:r>
    </w:p>
    <w:p w14:paraId="2C35E812" w14:textId="2F0A9B6C" w:rsidR="00767046" w:rsidRDefault="00BA4510" w:rsidP="00010EAE">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767046">
        <w:rPr>
          <w:rFonts w:ascii="Book Antiqua" w:eastAsia="Times New Roman" w:hAnsi="Book Antiqua" w:cs="Times New Roman"/>
          <w:sz w:val="26"/>
          <w:szCs w:val="26"/>
        </w:rPr>
        <w:t xml:space="preserve">Exapostilarion of </w:t>
      </w:r>
      <w:r w:rsidR="00D24DF1">
        <w:rPr>
          <w:rFonts w:ascii="Book Antiqua" w:eastAsia="Times New Roman" w:hAnsi="Book Antiqua" w:cs="Times New Roman"/>
          <w:sz w:val="26"/>
          <w:szCs w:val="26"/>
        </w:rPr>
        <w:t>the Martyrs</w:t>
      </w:r>
      <w:r w:rsidR="00767046">
        <w:rPr>
          <w:rFonts w:ascii="Book Antiqua" w:eastAsia="Times New Roman" w:hAnsi="Book Antiqua" w:cs="Times New Roman"/>
          <w:sz w:val="26"/>
          <w:szCs w:val="26"/>
        </w:rPr>
        <w:t xml:space="preserve">, Tone </w:t>
      </w:r>
      <w:r w:rsidR="00D24DF1">
        <w:rPr>
          <w:rFonts w:ascii="Book Antiqua" w:eastAsia="Times New Roman" w:hAnsi="Book Antiqua" w:cs="Times New Roman"/>
          <w:sz w:val="26"/>
          <w:szCs w:val="26"/>
        </w:rPr>
        <w:t>2</w:t>
      </w:r>
    </w:p>
    <w:p w14:paraId="266D1CC0" w14:textId="46CCB3CD" w:rsidR="00BA4510" w:rsidRPr="00893858" w:rsidRDefault="00767046" w:rsidP="00767046">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D24DF1">
        <w:rPr>
          <w:rFonts w:ascii="Book Antiqua" w:eastAsia="Times New Roman" w:hAnsi="Book Antiqua" w:cs="Times New Roman"/>
          <w:sz w:val="26"/>
          <w:szCs w:val="26"/>
        </w:rPr>
        <w:t>10</w:t>
      </w:r>
      <w:r w:rsidR="00D24DF1" w:rsidRPr="00161F8F">
        <w:rPr>
          <w:rFonts w:ascii="Book Antiqua" w:eastAsia="Times New Roman" w:hAnsi="Book Antiqua" w:cs="Times New Roman"/>
          <w:sz w:val="26"/>
          <w:szCs w:val="26"/>
          <w:vertAlign w:val="superscript"/>
        </w:rPr>
        <w:t>th</w:t>
      </w:r>
      <w:r w:rsidR="00D24DF1">
        <w:rPr>
          <w:rFonts w:ascii="Book Antiqua" w:eastAsia="Times New Roman" w:hAnsi="Book Antiqua" w:cs="Times New Roman"/>
          <w:sz w:val="26"/>
          <w:szCs w:val="26"/>
        </w:rPr>
        <w:t xml:space="preserve"> Resurrectional Exapostilarion</w:t>
      </w:r>
      <w:r w:rsidR="00D24DF1">
        <w:rPr>
          <w:rFonts w:ascii="Book Antiqua" w:eastAsia="Times New Roman" w:hAnsi="Book Antiqua" w:cs="Times New Roman"/>
          <w:sz w:val="26"/>
          <w:szCs w:val="26"/>
        </w:rPr>
        <w:t xml:space="preserve"> Theotokion</w:t>
      </w:r>
      <w:r w:rsidR="00D24DF1">
        <w:rPr>
          <w:rFonts w:ascii="Book Antiqua" w:eastAsia="Times New Roman" w:hAnsi="Book Antiqua" w:cs="Times New Roman"/>
          <w:sz w:val="26"/>
          <w:szCs w:val="26"/>
        </w:rPr>
        <w: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337E7A7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D24DF1">
        <w:rPr>
          <w:rFonts w:ascii="Book Antiqua" w:eastAsia="Times New Roman" w:hAnsi="Book Antiqua" w:cs="Times New Roman"/>
          <w:color w:val="000000"/>
          <w:sz w:val="26"/>
          <w:szCs w:val="26"/>
        </w:rPr>
        <w:t>4</w:t>
      </w:r>
    </w:p>
    <w:p w14:paraId="0B2FEACD" w14:textId="3AA4A489"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D24DF1">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D24DF1">
        <w:rPr>
          <w:rFonts w:ascii="Book Antiqua" w:eastAsia="Times New Roman" w:hAnsi="Book Antiqua" w:cs="Times New Roman"/>
          <w:color w:val="000000"/>
          <w:sz w:val="26"/>
          <w:szCs w:val="26"/>
        </w:rPr>
        <w:t>4</w:t>
      </w:r>
    </w:p>
    <w:p w14:paraId="2CB5185F" w14:textId="426B0413"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D24DF1">
        <w:rPr>
          <w:rFonts w:ascii="Book Antiqua" w:eastAsia="Times New Roman" w:hAnsi="Book Antiqua" w:cs="Times New Roman"/>
          <w:color w:val="000000"/>
          <w:sz w:val="26"/>
          <w:szCs w:val="26"/>
        </w:rPr>
        <w:t>10</w:t>
      </w:r>
      <w:r w:rsidR="00010EAE" w:rsidRPr="00010EAE">
        <w:rPr>
          <w:rFonts w:ascii="Book Antiqua" w:eastAsia="Times New Roman" w:hAnsi="Book Antiqua" w:cs="Times New Roman"/>
          <w:color w:val="000000"/>
          <w:sz w:val="26"/>
          <w:szCs w:val="26"/>
          <w:vertAlign w:val="superscript"/>
        </w:rPr>
        <w:t>th</w:t>
      </w:r>
      <w:r w:rsidR="00010EAE">
        <w:rPr>
          <w:rFonts w:ascii="Book Antiqua" w:eastAsia="Times New Roman" w:hAnsi="Book Antiqua" w:cs="Times New Roman"/>
          <w:color w:val="000000"/>
          <w:sz w:val="26"/>
          <w:szCs w:val="26"/>
        </w:rPr>
        <w:t xml:space="preserve"> Gospel Sticheron, Tone </w:t>
      </w:r>
      <w:r w:rsidR="00D24DF1">
        <w:rPr>
          <w:rFonts w:ascii="Book Antiqua" w:eastAsia="Times New Roman" w:hAnsi="Book Antiqua" w:cs="Times New Roman"/>
          <w:color w:val="000000"/>
          <w:sz w:val="26"/>
          <w:szCs w:val="26"/>
        </w:rPr>
        <w:t>6</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6BB230A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D24DF1">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730F529F"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D24DF1">
        <w:rPr>
          <w:rFonts w:ascii="Book Antiqua" w:eastAsia="Times New Roman" w:hAnsi="Book Antiqua" w:cs="Times New Roman"/>
          <w:color w:val="000000"/>
          <w:sz w:val="26"/>
          <w:szCs w:val="26"/>
        </w:rPr>
        <w:t>Martyrs</w:t>
      </w:r>
    </w:p>
    <w:p w14:paraId="680DBBC0" w14:textId="43FA0F1F" w:rsidR="00E43B29" w:rsidRDefault="008E56FA" w:rsidP="00D24DF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D24DF1">
        <w:rPr>
          <w:rFonts w:ascii="Book Antiqua" w:eastAsia="Times New Roman" w:hAnsi="Book Antiqua" w:cs="Times New Roman"/>
          <w:color w:val="000000"/>
          <w:sz w:val="26"/>
          <w:szCs w:val="26"/>
        </w:rPr>
        <w:t>Resurrection</w:t>
      </w:r>
    </w:p>
    <w:p w14:paraId="3774F832" w14:textId="77777777" w:rsidR="00D24DF1" w:rsidRDefault="00D24DF1" w:rsidP="00D24DF1">
      <w:pPr>
        <w:spacing w:line="240" w:lineRule="auto"/>
        <w:rPr>
          <w:rFonts w:ascii="Book Antiqua" w:eastAsia="Times New Roman" w:hAnsi="Book Antiqua" w:cs="Times New Roman"/>
          <w:b/>
          <w:bCs/>
          <w:color w:val="000000"/>
          <w:sz w:val="26"/>
          <w:szCs w:val="26"/>
        </w:rPr>
      </w:pPr>
    </w:p>
    <w:p w14:paraId="68AF7125" w14:textId="0D49ECCA"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650987D2"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D24DF1">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troparia of the Resurrection, Tone </w:t>
      </w:r>
      <w:r w:rsidR="00D24DF1">
        <w:rPr>
          <w:rFonts w:ascii="Book Antiqua" w:eastAsia="Times New Roman" w:hAnsi="Book Antiqua" w:cs="Times New Roman"/>
          <w:color w:val="000000"/>
          <w:sz w:val="26"/>
          <w:szCs w:val="26"/>
        </w:rPr>
        <w:t>4</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2723EE24"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D24DF1">
        <w:rPr>
          <w:rFonts w:ascii="Book Antiqua" w:eastAsia="Times New Roman" w:hAnsi="Book Antiqua" w:cs="Times New Roman"/>
          <w:color w:val="000000"/>
          <w:sz w:val="26"/>
          <w:szCs w:val="26"/>
        </w:rPr>
        <w:t>4</w:t>
      </w:r>
    </w:p>
    <w:p w14:paraId="04E0BF09" w14:textId="539BA68D" w:rsidR="00010EAE" w:rsidRDefault="00010EA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w:t>
      </w:r>
      <w:r w:rsidR="00D24DF1">
        <w:rPr>
          <w:rFonts w:ascii="Book Antiqua" w:eastAsia="Times New Roman" w:hAnsi="Book Antiqua" w:cs="Times New Roman"/>
          <w:color w:val="000000"/>
          <w:sz w:val="26"/>
          <w:szCs w:val="26"/>
        </w:rPr>
        <w:t xml:space="preserve"> or Patron Saint</w:t>
      </w:r>
      <w:r>
        <w:rPr>
          <w:rFonts w:ascii="Book Antiqua" w:eastAsia="Times New Roman" w:hAnsi="Book Antiqua" w:cs="Times New Roman"/>
          <w:color w:val="000000"/>
          <w:sz w:val="26"/>
          <w:szCs w:val="26"/>
        </w:rPr>
        <w:t>)</w:t>
      </w:r>
    </w:p>
    <w:p w14:paraId="0DF732D7" w14:textId="5AA3E0DF"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D24DF1">
        <w:rPr>
          <w:rFonts w:ascii="Book Antiqua" w:eastAsia="Times New Roman" w:hAnsi="Book Antiqua" w:cs="Times New Roman"/>
          <w:color w:val="000000"/>
          <w:sz w:val="26"/>
          <w:szCs w:val="26"/>
        </w:rPr>
        <w:t>the Martyrs, Tone 2</w:t>
      </w:r>
    </w:p>
    <w:p w14:paraId="06DCE18B" w14:textId="24BF5B96"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D24DF1">
        <w:rPr>
          <w:rFonts w:ascii="Book Antiqua" w:eastAsia="Times New Roman" w:hAnsi="Book Antiqua" w:cs="Times New Roman"/>
          <w:color w:val="000000"/>
          <w:sz w:val="26"/>
          <w:szCs w:val="26"/>
        </w:rPr>
        <w:t>4</w:t>
      </w:r>
    </w:p>
    <w:p w14:paraId="7250C9FC" w14:textId="7FF7F6FA" w:rsidR="00A00628" w:rsidRPr="00A00628" w:rsidRDefault="00A00628"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w:t>
      </w:r>
      <w:r w:rsidR="00D24DF1">
        <w:rPr>
          <w:rFonts w:ascii="Book Antiqua" w:eastAsia="Times New Roman" w:hAnsi="Book Antiqua" w:cs="Times New Roman"/>
          <w:color w:val="000000"/>
          <w:sz w:val="26"/>
          <w:szCs w:val="26"/>
        </w:rPr>
        <w:t>Church (if of Patron Saint)</w:t>
      </w:r>
      <w:r>
        <w:rPr>
          <w:rFonts w:ascii="Book Antiqua" w:eastAsia="Times New Roman" w:hAnsi="Book Antiqua" w:cs="Times New Roman"/>
          <w:color w:val="000000"/>
          <w:sz w:val="26"/>
          <w:szCs w:val="26"/>
        </w:rPr>
        <w:t xml:space="preserve"> </w:t>
      </w:r>
    </w:p>
    <w:p w14:paraId="1154F01E" w14:textId="49544AC8" w:rsidR="00BA4510" w:rsidRDefault="00BB2B38" w:rsidP="002C597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D24DF1">
        <w:rPr>
          <w:rFonts w:ascii="Book Antiqua" w:eastAsia="Times New Roman" w:hAnsi="Book Antiqua" w:cs="Times New Roman"/>
          <w:color w:val="000000"/>
          <w:sz w:val="26"/>
          <w:szCs w:val="26"/>
        </w:rPr>
        <w:t>the Martyrs</w:t>
      </w:r>
      <w:r w:rsidR="00010EAE">
        <w:rPr>
          <w:rFonts w:ascii="Book Antiqua" w:eastAsia="Times New Roman" w:hAnsi="Book Antiqua" w:cs="Times New Roman"/>
          <w:color w:val="000000"/>
          <w:sz w:val="26"/>
          <w:szCs w:val="26"/>
        </w:rPr>
        <w:t xml:space="preserve">, Tone </w:t>
      </w:r>
      <w:r w:rsidR="00A00628">
        <w:rPr>
          <w:rFonts w:ascii="Book Antiqua" w:eastAsia="Times New Roman" w:hAnsi="Book Antiqua" w:cs="Times New Roman"/>
          <w:color w:val="000000"/>
          <w:sz w:val="26"/>
          <w:szCs w:val="26"/>
        </w:rPr>
        <w:t>2</w:t>
      </w:r>
    </w:p>
    <w:p w14:paraId="4EF2B916" w14:textId="4D760BBF" w:rsidR="00A00628"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A00628">
        <w:rPr>
          <w:rFonts w:ascii="Book Antiqua" w:eastAsia="Times New Roman" w:hAnsi="Book Antiqua" w:cs="Times New Roman"/>
          <w:color w:val="000000"/>
          <w:sz w:val="26"/>
          <w:szCs w:val="26"/>
        </w:rPr>
        <w:t xml:space="preserve">Kontakion of the </w:t>
      </w:r>
      <w:r w:rsidR="00D24DF1">
        <w:rPr>
          <w:rFonts w:ascii="Book Antiqua" w:eastAsia="Times New Roman" w:hAnsi="Book Antiqua" w:cs="Times New Roman"/>
          <w:color w:val="000000"/>
          <w:sz w:val="26"/>
          <w:szCs w:val="26"/>
        </w:rPr>
        <w:t>Church (if of Theotokos), or “Steadfast Protectress…”, Tone 6</w:t>
      </w:r>
      <w:r w:rsidR="00A00628">
        <w:rPr>
          <w:rFonts w:ascii="Book Antiqua" w:eastAsia="Times New Roman" w:hAnsi="Book Antiqua" w:cs="Times New Roman"/>
          <w:color w:val="000000"/>
          <w:sz w:val="26"/>
          <w:szCs w:val="26"/>
        </w:rPr>
        <w:t xml:space="preserve"> </w:t>
      </w: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31D59A2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D24DF1">
        <w:rPr>
          <w:rFonts w:ascii="Book Antiqua" w:eastAsia="Times New Roman" w:hAnsi="Book Antiqua" w:cs="Times New Roman"/>
          <w:color w:val="000000"/>
          <w:sz w:val="26"/>
          <w:szCs w:val="26"/>
        </w:rPr>
        <w:t>Resurrection, Tone 4: “O Lord, how manifold are Thy works…”</w:t>
      </w:r>
    </w:p>
    <w:p w14:paraId="510E7260" w14:textId="4AFC91B8" w:rsidR="008A711C"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D24DF1">
        <w:rPr>
          <w:rFonts w:ascii="Book Antiqua" w:eastAsia="Book Antiqua" w:hAnsi="Book Antiqua" w:cs="Book Antiqua"/>
          <w:sz w:val="26"/>
          <w:szCs w:val="26"/>
        </w:rPr>
        <w:t>(203) Galatians 2:16-20</w:t>
      </w:r>
    </w:p>
    <w:p w14:paraId="786928A3" w14:textId="0691118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Alleluia: </w:t>
      </w:r>
      <w:r w:rsidR="00D24DF1">
        <w:rPr>
          <w:rFonts w:ascii="Book Antiqua" w:eastAsia="Times New Roman" w:hAnsi="Book Antiqua" w:cs="Times New Roman"/>
          <w:color w:val="000000"/>
          <w:sz w:val="26"/>
          <w:szCs w:val="26"/>
        </w:rPr>
        <w:t>Resurrection</w:t>
      </w:r>
      <w:r w:rsidR="00863431">
        <w:rPr>
          <w:rFonts w:ascii="Book Antiqua" w:eastAsia="Times New Roman" w:hAnsi="Book Antiqua" w:cs="Times New Roman"/>
          <w:color w:val="000000"/>
          <w:sz w:val="26"/>
          <w:szCs w:val="26"/>
        </w:rPr>
        <w:t>, Tone 4</w:t>
      </w:r>
    </w:p>
    <w:p w14:paraId="7E7644A5" w14:textId="519729B1" w:rsidR="00C900B3"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D24DF1">
        <w:rPr>
          <w:rFonts w:ascii="Book Antiqua" w:eastAsia="Book Antiqua" w:hAnsi="Book Antiqua" w:cs="Book Antiqua"/>
          <w:sz w:val="26"/>
          <w:szCs w:val="26"/>
        </w:rPr>
        <w:t>(38) Luke 8:26-39</w:t>
      </w:r>
    </w:p>
    <w:p w14:paraId="0C324DA7" w14:textId="58229A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2B1B" w14:textId="77777777" w:rsidR="00364270" w:rsidRDefault="00364270" w:rsidP="00893858">
      <w:pPr>
        <w:spacing w:line="240" w:lineRule="auto"/>
      </w:pPr>
      <w:r>
        <w:separator/>
      </w:r>
    </w:p>
  </w:endnote>
  <w:endnote w:type="continuationSeparator" w:id="0">
    <w:p w14:paraId="27EFBABA" w14:textId="77777777" w:rsidR="00364270" w:rsidRDefault="00364270"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A855" w14:textId="77777777" w:rsidR="00364270" w:rsidRDefault="00364270" w:rsidP="00893858">
      <w:pPr>
        <w:spacing w:line="240" w:lineRule="auto"/>
      </w:pPr>
      <w:r>
        <w:separator/>
      </w:r>
    </w:p>
  </w:footnote>
  <w:footnote w:type="continuationSeparator" w:id="0">
    <w:p w14:paraId="7FB005C9" w14:textId="77777777" w:rsidR="00364270" w:rsidRDefault="00364270"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10EAE"/>
    <w:rsid w:val="0002036C"/>
    <w:rsid w:val="00025203"/>
    <w:rsid w:val="000269B9"/>
    <w:rsid w:val="00035A5A"/>
    <w:rsid w:val="00040B89"/>
    <w:rsid w:val="000426C5"/>
    <w:rsid w:val="00050359"/>
    <w:rsid w:val="00056133"/>
    <w:rsid w:val="000604F2"/>
    <w:rsid w:val="0006104C"/>
    <w:rsid w:val="000641C0"/>
    <w:rsid w:val="00066C03"/>
    <w:rsid w:val="000809DA"/>
    <w:rsid w:val="00081C51"/>
    <w:rsid w:val="000867EB"/>
    <w:rsid w:val="000B1C3B"/>
    <w:rsid w:val="000B246F"/>
    <w:rsid w:val="000B3408"/>
    <w:rsid w:val="000B5C18"/>
    <w:rsid w:val="000B66F1"/>
    <w:rsid w:val="000C0786"/>
    <w:rsid w:val="000C561A"/>
    <w:rsid w:val="000C6BE9"/>
    <w:rsid w:val="000D0020"/>
    <w:rsid w:val="000D64FF"/>
    <w:rsid w:val="000E04F1"/>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76B0"/>
    <w:rsid w:val="002D4239"/>
    <w:rsid w:val="002D5B04"/>
    <w:rsid w:val="002D733A"/>
    <w:rsid w:val="002E0969"/>
    <w:rsid w:val="002E43BE"/>
    <w:rsid w:val="00301300"/>
    <w:rsid w:val="003035AD"/>
    <w:rsid w:val="00303F25"/>
    <w:rsid w:val="00305796"/>
    <w:rsid w:val="003070DB"/>
    <w:rsid w:val="00310B32"/>
    <w:rsid w:val="00316E3C"/>
    <w:rsid w:val="003171DE"/>
    <w:rsid w:val="00322A02"/>
    <w:rsid w:val="00332443"/>
    <w:rsid w:val="00334A93"/>
    <w:rsid w:val="00335D49"/>
    <w:rsid w:val="00346AE5"/>
    <w:rsid w:val="00347435"/>
    <w:rsid w:val="003522B0"/>
    <w:rsid w:val="00352781"/>
    <w:rsid w:val="00352CEC"/>
    <w:rsid w:val="00353E20"/>
    <w:rsid w:val="00354407"/>
    <w:rsid w:val="003570A5"/>
    <w:rsid w:val="00364270"/>
    <w:rsid w:val="00374955"/>
    <w:rsid w:val="0037613D"/>
    <w:rsid w:val="003834C4"/>
    <w:rsid w:val="003866D0"/>
    <w:rsid w:val="00391AEB"/>
    <w:rsid w:val="00392FAB"/>
    <w:rsid w:val="003A1584"/>
    <w:rsid w:val="003A6416"/>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46D0"/>
    <w:rsid w:val="00496541"/>
    <w:rsid w:val="00496C97"/>
    <w:rsid w:val="004A2F30"/>
    <w:rsid w:val="004B332D"/>
    <w:rsid w:val="004B5EB7"/>
    <w:rsid w:val="004D6656"/>
    <w:rsid w:val="004E7230"/>
    <w:rsid w:val="004F1A90"/>
    <w:rsid w:val="004F6B14"/>
    <w:rsid w:val="005026FA"/>
    <w:rsid w:val="005030CA"/>
    <w:rsid w:val="00503CAE"/>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6038C5"/>
    <w:rsid w:val="00603CE2"/>
    <w:rsid w:val="0062474E"/>
    <w:rsid w:val="006300B0"/>
    <w:rsid w:val="00630A55"/>
    <w:rsid w:val="00634399"/>
    <w:rsid w:val="00636F04"/>
    <w:rsid w:val="00637557"/>
    <w:rsid w:val="00652C35"/>
    <w:rsid w:val="00653E03"/>
    <w:rsid w:val="006546DD"/>
    <w:rsid w:val="00664C51"/>
    <w:rsid w:val="00667ADC"/>
    <w:rsid w:val="006704C6"/>
    <w:rsid w:val="006723EB"/>
    <w:rsid w:val="00672F0E"/>
    <w:rsid w:val="006757BC"/>
    <w:rsid w:val="00677215"/>
    <w:rsid w:val="0068097D"/>
    <w:rsid w:val="00686A21"/>
    <w:rsid w:val="00686A7C"/>
    <w:rsid w:val="00691BCE"/>
    <w:rsid w:val="0069688C"/>
    <w:rsid w:val="006A0531"/>
    <w:rsid w:val="006A6BF2"/>
    <w:rsid w:val="006A6F66"/>
    <w:rsid w:val="006B1661"/>
    <w:rsid w:val="006B2F96"/>
    <w:rsid w:val="006B582E"/>
    <w:rsid w:val="006C0FCE"/>
    <w:rsid w:val="006C79DE"/>
    <w:rsid w:val="006D4CFF"/>
    <w:rsid w:val="006D6CC7"/>
    <w:rsid w:val="006D7749"/>
    <w:rsid w:val="006E7D56"/>
    <w:rsid w:val="006F3B15"/>
    <w:rsid w:val="006F4C12"/>
    <w:rsid w:val="00703112"/>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67046"/>
    <w:rsid w:val="00771D2B"/>
    <w:rsid w:val="00774A31"/>
    <w:rsid w:val="00774CFF"/>
    <w:rsid w:val="00783673"/>
    <w:rsid w:val="007902A9"/>
    <w:rsid w:val="007A3397"/>
    <w:rsid w:val="007A4849"/>
    <w:rsid w:val="007B1620"/>
    <w:rsid w:val="007C2736"/>
    <w:rsid w:val="007C38BD"/>
    <w:rsid w:val="007E0900"/>
    <w:rsid w:val="007E42C0"/>
    <w:rsid w:val="007E4AAB"/>
    <w:rsid w:val="007F1AA8"/>
    <w:rsid w:val="007F53E6"/>
    <w:rsid w:val="007F5F36"/>
    <w:rsid w:val="00800213"/>
    <w:rsid w:val="0081057F"/>
    <w:rsid w:val="00813506"/>
    <w:rsid w:val="00813971"/>
    <w:rsid w:val="00813BFB"/>
    <w:rsid w:val="00814D7C"/>
    <w:rsid w:val="008157E7"/>
    <w:rsid w:val="00817C1E"/>
    <w:rsid w:val="00823098"/>
    <w:rsid w:val="0083464C"/>
    <w:rsid w:val="008353DC"/>
    <w:rsid w:val="008412C3"/>
    <w:rsid w:val="00842BE1"/>
    <w:rsid w:val="008459DD"/>
    <w:rsid w:val="008473A4"/>
    <w:rsid w:val="0085092C"/>
    <w:rsid w:val="008517DD"/>
    <w:rsid w:val="00857019"/>
    <w:rsid w:val="00857917"/>
    <w:rsid w:val="00863262"/>
    <w:rsid w:val="00863431"/>
    <w:rsid w:val="008641EF"/>
    <w:rsid w:val="00874C2A"/>
    <w:rsid w:val="00880A0F"/>
    <w:rsid w:val="00882215"/>
    <w:rsid w:val="008832F9"/>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919DC"/>
    <w:rsid w:val="00994109"/>
    <w:rsid w:val="00995C0F"/>
    <w:rsid w:val="009A409E"/>
    <w:rsid w:val="009A558F"/>
    <w:rsid w:val="009A6AEA"/>
    <w:rsid w:val="009A7211"/>
    <w:rsid w:val="009B404B"/>
    <w:rsid w:val="009C241E"/>
    <w:rsid w:val="009C3FF6"/>
    <w:rsid w:val="009E2D14"/>
    <w:rsid w:val="009E4D96"/>
    <w:rsid w:val="009F0342"/>
    <w:rsid w:val="009F3239"/>
    <w:rsid w:val="009F5D9B"/>
    <w:rsid w:val="00A00023"/>
    <w:rsid w:val="00A00628"/>
    <w:rsid w:val="00A01F6F"/>
    <w:rsid w:val="00A03C3B"/>
    <w:rsid w:val="00A03D4F"/>
    <w:rsid w:val="00A0554F"/>
    <w:rsid w:val="00A16CFC"/>
    <w:rsid w:val="00A21701"/>
    <w:rsid w:val="00A218BC"/>
    <w:rsid w:val="00A2213E"/>
    <w:rsid w:val="00A243B9"/>
    <w:rsid w:val="00A26E65"/>
    <w:rsid w:val="00A32DCF"/>
    <w:rsid w:val="00A411D4"/>
    <w:rsid w:val="00A4296B"/>
    <w:rsid w:val="00A54C13"/>
    <w:rsid w:val="00A56141"/>
    <w:rsid w:val="00A64D3A"/>
    <w:rsid w:val="00A72F2B"/>
    <w:rsid w:val="00A8067C"/>
    <w:rsid w:val="00A8307C"/>
    <w:rsid w:val="00A831E2"/>
    <w:rsid w:val="00A8457A"/>
    <w:rsid w:val="00A85056"/>
    <w:rsid w:val="00A87F94"/>
    <w:rsid w:val="00A91ED3"/>
    <w:rsid w:val="00AA016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34DB9"/>
    <w:rsid w:val="00B41F78"/>
    <w:rsid w:val="00B53308"/>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A4C3A"/>
    <w:rsid w:val="00BB2B38"/>
    <w:rsid w:val="00BB7C9A"/>
    <w:rsid w:val="00BC4B0D"/>
    <w:rsid w:val="00BD05FA"/>
    <w:rsid w:val="00BD4488"/>
    <w:rsid w:val="00BD77BC"/>
    <w:rsid w:val="00BE11C6"/>
    <w:rsid w:val="00BE409E"/>
    <w:rsid w:val="00BE7F97"/>
    <w:rsid w:val="00BF059F"/>
    <w:rsid w:val="00BF7198"/>
    <w:rsid w:val="00C0093F"/>
    <w:rsid w:val="00C141DC"/>
    <w:rsid w:val="00C22EFE"/>
    <w:rsid w:val="00C2346D"/>
    <w:rsid w:val="00C25F91"/>
    <w:rsid w:val="00C32BAB"/>
    <w:rsid w:val="00C33D0D"/>
    <w:rsid w:val="00C3681D"/>
    <w:rsid w:val="00C37D70"/>
    <w:rsid w:val="00C46E2F"/>
    <w:rsid w:val="00C5538A"/>
    <w:rsid w:val="00C55746"/>
    <w:rsid w:val="00C70BF3"/>
    <w:rsid w:val="00C830C1"/>
    <w:rsid w:val="00C900B3"/>
    <w:rsid w:val="00C919E5"/>
    <w:rsid w:val="00CA6F96"/>
    <w:rsid w:val="00CB3276"/>
    <w:rsid w:val="00CC1CDC"/>
    <w:rsid w:val="00CD14E8"/>
    <w:rsid w:val="00CD3036"/>
    <w:rsid w:val="00CD3769"/>
    <w:rsid w:val="00CE1089"/>
    <w:rsid w:val="00CE1ACA"/>
    <w:rsid w:val="00CE6114"/>
    <w:rsid w:val="00CE624B"/>
    <w:rsid w:val="00CE7D67"/>
    <w:rsid w:val="00CF5C92"/>
    <w:rsid w:val="00D05F22"/>
    <w:rsid w:val="00D05F76"/>
    <w:rsid w:val="00D062BE"/>
    <w:rsid w:val="00D10B51"/>
    <w:rsid w:val="00D248C8"/>
    <w:rsid w:val="00D24DF1"/>
    <w:rsid w:val="00D26396"/>
    <w:rsid w:val="00D30B5B"/>
    <w:rsid w:val="00D32457"/>
    <w:rsid w:val="00D32BCA"/>
    <w:rsid w:val="00D37937"/>
    <w:rsid w:val="00D40A59"/>
    <w:rsid w:val="00D51263"/>
    <w:rsid w:val="00D55766"/>
    <w:rsid w:val="00D56C89"/>
    <w:rsid w:val="00D6041B"/>
    <w:rsid w:val="00D6068F"/>
    <w:rsid w:val="00D74CF1"/>
    <w:rsid w:val="00D81996"/>
    <w:rsid w:val="00D82FB5"/>
    <w:rsid w:val="00D853E1"/>
    <w:rsid w:val="00D85B27"/>
    <w:rsid w:val="00D92EFC"/>
    <w:rsid w:val="00DA11F7"/>
    <w:rsid w:val="00DC0BD8"/>
    <w:rsid w:val="00DC3C26"/>
    <w:rsid w:val="00DC4AB3"/>
    <w:rsid w:val="00DC6ADB"/>
    <w:rsid w:val="00DD155E"/>
    <w:rsid w:val="00DD7CD0"/>
    <w:rsid w:val="00DE120A"/>
    <w:rsid w:val="00DE347A"/>
    <w:rsid w:val="00DE44ED"/>
    <w:rsid w:val="00DE790E"/>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3B29"/>
    <w:rsid w:val="00E45C70"/>
    <w:rsid w:val="00E47B66"/>
    <w:rsid w:val="00E5038B"/>
    <w:rsid w:val="00E53DFA"/>
    <w:rsid w:val="00E57AB4"/>
    <w:rsid w:val="00E60747"/>
    <w:rsid w:val="00E62F67"/>
    <w:rsid w:val="00E6791B"/>
    <w:rsid w:val="00E71247"/>
    <w:rsid w:val="00E74B86"/>
    <w:rsid w:val="00E75174"/>
    <w:rsid w:val="00E83006"/>
    <w:rsid w:val="00E85AFB"/>
    <w:rsid w:val="00E96857"/>
    <w:rsid w:val="00EB28B0"/>
    <w:rsid w:val="00EB3412"/>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2025-10-10T01:56:00Z</dcterms:created>
  <dcterms:modified xsi:type="dcterms:W3CDTF">2025-10-10T02:13:00Z</dcterms:modified>
</cp:coreProperties>
</file>