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401819FB"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C0093F">
        <w:rPr>
          <w:rFonts w:ascii="Book Antiqua" w:eastAsia="Times New Roman" w:hAnsi="Book Antiqua" w:cs="Times New Roman"/>
          <w:b/>
          <w:bCs/>
          <w:color w:val="000000"/>
          <w:sz w:val="26"/>
          <w:szCs w:val="26"/>
        </w:rPr>
        <w:t xml:space="preserve">November </w:t>
      </w:r>
      <w:r w:rsidR="006972A1">
        <w:rPr>
          <w:rFonts w:ascii="Book Antiqua" w:eastAsia="Times New Roman" w:hAnsi="Book Antiqua" w:cs="Times New Roman"/>
          <w:b/>
          <w:bCs/>
          <w:color w:val="000000"/>
          <w:sz w:val="26"/>
          <w:szCs w:val="26"/>
        </w:rPr>
        <w:t>9</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095024AF" w:rsidR="00686A7C" w:rsidRPr="00686A7C" w:rsidRDefault="000E04F1" w:rsidP="00686A7C">
      <w:pPr>
        <w:spacing w:line="240" w:lineRule="auto"/>
        <w:rPr>
          <w:rFonts w:ascii="Book Antiqua" w:hAnsi="Book Antiqua"/>
          <w:sz w:val="26"/>
          <w:szCs w:val="26"/>
        </w:rPr>
      </w:pPr>
      <w:r>
        <w:rPr>
          <w:rFonts w:ascii="Book Antiqua" w:hAnsi="Book Antiqua"/>
          <w:sz w:val="26"/>
          <w:szCs w:val="26"/>
        </w:rPr>
        <w:t>2</w:t>
      </w:r>
      <w:r w:rsidR="006972A1">
        <w:rPr>
          <w:rFonts w:ascii="Book Antiqua" w:hAnsi="Book Antiqua"/>
          <w:sz w:val="26"/>
          <w:szCs w:val="26"/>
        </w:rPr>
        <w:t>2</w:t>
      </w:r>
      <w:r w:rsidR="006972A1" w:rsidRPr="006972A1">
        <w:rPr>
          <w:rFonts w:ascii="Book Antiqua" w:hAnsi="Book Antiqua"/>
          <w:sz w:val="26"/>
          <w:szCs w:val="26"/>
          <w:vertAlign w:val="superscript"/>
        </w:rPr>
        <w:t>nd</w:t>
      </w:r>
      <w:r w:rsidR="006972A1">
        <w:rPr>
          <w:rFonts w:ascii="Book Antiqua" w:hAnsi="Book Antiqua"/>
          <w:sz w:val="26"/>
          <w:szCs w:val="26"/>
        </w:rPr>
        <w:t xml:space="preserve"> </w:t>
      </w:r>
      <w:r w:rsidR="00686A7C" w:rsidRPr="00686A7C">
        <w:rPr>
          <w:rFonts w:ascii="Book Antiqua" w:hAnsi="Book Antiqua"/>
          <w:sz w:val="26"/>
          <w:szCs w:val="26"/>
        </w:rPr>
        <w:t>Sunday after Pentecost (</w:t>
      </w:r>
      <w:r w:rsidR="006972A1">
        <w:rPr>
          <w:rFonts w:ascii="Book Antiqua" w:hAnsi="Book Antiqua"/>
          <w:sz w:val="26"/>
          <w:szCs w:val="26"/>
        </w:rPr>
        <w:t>7</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5B1C2F70" w14:textId="77777777" w:rsidR="006972A1" w:rsidRPr="006972A1" w:rsidRDefault="006972A1" w:rsidP="006972A1">
      <w:pPr>
        <w:spacing w:line="240" w:lineRule="auto"/>
        <w:rPr>
          <w:rFonts w:ascii="Book Antiqua" w:eastAsia="Book Antiqua" w:hAnsi="Book Antiqua" w:cs="Book Antiqua"/>
          <w:color w:val="000000"/>
          <w:sz w:val="26"/>
          <w:szCs w:val="26"/>
          <w:u w:color="000000"/>
        </w:rPr>
      </w:pPr>
      <w:r w:rsidRPr="006972A1">
        <w:rPr>
          <w:rFonts w:ascii="Book Antiqua" w:eastAsia="Arial Unicode MS" w:hAnsi="Book Antiqua" w:cs="Arial Unicode MS"/>
          <w:color w:val="000000"/>
          <w:sz w:val="26"/>
          <w:szCs w:val="26"/>
          <w:u w:color="000000"/>
        </w:rPr>
        <w:t>Martyrs Onesiphorus and Porphyrius of Ephesus</w:t>
      </w:r>
    </w:p>
    <w:p w14:paraId="6354D48C" w14:textId="77777777" w:rsidR="006972A1" w:rsidRPr="006972A1" w:rsidRDefault="006972A1" w:rsidP="006972A1">
      <w:pPr>
        <w:spacing w:line="240" w:lineRule="auto"/>
        <w:rPr>
          <w:rFonts w:ascii="Book Antiqua" w:eastAsia="Book Antiqua" w:hAnsi="Book Antiqua" w:cs="Book Antiqua"/>
          <w:color w:val="000000"/>
          <w:sz w:val="26"/>
          <w:szCs w:val="26"/>
          <w:u w:color="000000"/>
        </w:rPr>
      </w:pPr>
      <w:r w:rsidRPr="006972A1">
        <w:rPr>
          <w:rFonts w:ascii="Book Antiqua" w:eastAsia="Arial Unicode MS" w:hAnsi="Book Antiqua" w:cs="Arial Unicode MS"/>
          <w:color w:val="000000"/>
          <w:sz w:val="26"/>
          <w:szCs w:val="26"/>
          <w:u w:color="000000"/>
        </w:rPr>
        <w:t>Venerable Matrona, Abbess of Constantinople</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22021DA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6972A1">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 xml:space="preserve"> (Ps. 140/141) </w:t>
      </w:r>
    </w:p>
    <w:p w14:paraId="4544E4EC" w14:textId="3AA576A1" w:rsidR="00BA4510"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Pr>
          <w:rFonts w:ascii="Book Antiqua" w:eastAsia="Times New Roman" w:hAnsi="Book Antiqua" w:cs="Times New Roman"/>
          <w:color w:val="000000"/>
          <w:sz w:val="26"/>
          <w:szCs w:val="26"/>
        </w:rPr>
        <w:t>5</w:t>
      </w:r>
    </w:p>
    <w:p w14:paraId="08F9D905" w14:textId="30E2D4C0" w:rsidR="003F71D1" w:rsidRDefault="00010E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3F71D1">
        <w:rPr>
          <w:rFonts w:ascii="Book Antiqua" w:eastAsia="Times New Roman" w:hAnsi="Book Antiqua" w:cs="Times New Roman"/>
          <w:color w:val="000000"/>
          <w:sz w:val="26"/>
          <w:szCs w:val="26"/>
        </w:rPr>
        <w:t xml:space="preserve"> stichera of </w:t>
      </w:r>
      <w:r w:rsidR="000E04F1">
        <w:rPr>
          <w:rFonts w:ascii="Book Antiqua" w:eastAsia="Times New Roman" w:hAnsi="Book Antiqua" w:cs="Times New Roman"/>
          <w:color w:val="000000"/>
          <w:sz w:val="26"/>
          <w:szCs w:val="26"/>
        </w:rPr>
        <w:t xml:space="preserve">the </w:t>
      </w:r>
      <w:r w:rsidR="0085092C">
        <w:rPr>
          <w:rFonts w:ascii="Book Antiqua" w:eastAsia="Times New Roman" w:hAnsi="Book Antiqua" w:cs="Times New Roman"/>
          <w:color w:val="000000"/>
          <w:sz w:val="26"/>
          <w:szCs w:val="26"/>
        </w:rPr>
        <w:t>Martyrs</w:t>
      </w:r>
      <w:r w:rsidR="000E04F1">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8</w:t>
      </w:r>
    </w:p>
    <w:p w14:paraId="2BE024E0" w14:textId="0C588D93" w:rsidR="006972A1"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St. Matrona, Tone 4</w:t>
      </w:r>
    </w:p>
    <w:p w14:paraId="29B92345" w14:textId="48B1E10E" w:rsidR="00BA4510" w:rsidRPr="00893858" w:rsidRDefault="00BA4510" w:rsidP="006972A1">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Glory… </w:t>
      </w:r>
      <w:r w:rsidR="006972A1">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5</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5A27D0D7"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85092C">
        <w:rPr>
          <w:rFonts w:ascii="Book Antiqua" w:eastAsia="Times New Roman" w:hAnsi="Book Antiqua" w:cs="Times New Roman"/>
          <w:color w:val="000000"/>
          <w:sz w:val="26"/>
          <w:szCs w:val="26"/>
        </w:rPr>
        <w:t>Stichera</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6C20367A"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6972A1">
        <w:rPr>
          <w:rFonts w:ascii="Book Antiqua" w:eastAsia="Times New Roman" w:hAnsi="Book Antiqua" w:cs="Times New Roman"/>
          <w:color w:val="000000"/>
          <w:sz w:val="26"/>
          <w:szCs w:val="26"/>
        </w:rPr>
        <w:t>5</w:t>
      </w:r>
    </w:p>
    <w:p w14:paraId="512381BE" w14:textId="137AFC5F" w:rsidR="00BA4510" w:rsidRDefault="00BA4510" w:rsidP="006972A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6972A1">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686A7C">
        <w:rPr>
          <w:rFonts w:ascii="Book Antiqua" w:eastAsia="Times New Roman" w:hAnsi="Book Antiqua" w:cs="Times New Roman"/>
          <w:color w:val="000000"/>
          <w:sz w:val="26"/>
          <w:szCs w:val="26"/>
        </w:rPr>
        <w:t xml:space="preserve">Resurrectional Aposticha Theotokion, Tone </w:t>
      </w:r>
      <w:r w:rsidR="006972A1">
        <w:rPr>
          <w:rFonts w:ascii="Book Antiqua" w:eastAsia="Times New Roman" w:hAnsi="Book Antiqua" w:cs="Times New Roman"/>
          <w:color w:val="000000"/>
          <w:sz w:val="26"/>
          <w:szCs w:val="26"/>
        </w:rPr>
        <w:t>5</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60B74798"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85092C">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0F33E90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6972A1">
        <w:rPr>
          <w:rFonts w:ascii="Book Antiqua" w:eastAsia="Times New Roman" w:hAnsi="Book Antiqua" w:cs="Times New Roman"/>
          <w:color w:val="000000"/>
          <w:sz w:val="26"/>
          <w:szCs w:val="26"/>
        </w:rPr>
        <w:t>5</w:t>
      </w:r>
    </w:p>
    <w:p w14:paraId="13D9D45D" w14:textId="1D1DD1B8"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85092C">
        <w:rPr>
          <w:rFonts w:ascii="Book Antiqua" w:eastAsia="Times New Roman" w:hAnsi="Book Antiqua" w:cs="Times New Roman"/>
          <w:color w:val="000000"/>
          <w:sz w:val="26"/>
          <w:szCs w:val="26"/>
        </w:rPr>
        <w:t>Martyrs</w:t>
      </w:r>
      <w:r w:rsidR="000E04F1">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4</w:t>
      </w:r>
    </w:p>
    <w:p w14:paraId="398C1CC4" w14:textId="43A64D83"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85092C">
        <w:rPr>
          <w:rFonts w:ascii="Book Antiqua" w:eastAsia="Times New Roman" w:hAnsi="Book Antiqua" w:cs="Times New Roman"/>
          <w:color w:val="000000"/>
          <w:sz w:val="26"/>
          <w:szCs w:val="26"/>
        </w:rPr>
        <w:t xml:space="preserve">Resurrectional Dismissal Theotokion, Tone </w:t>
      </w:r>
      <w:r w:rsidR="006972A1">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D360D0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5</w:t>
      </w:r>
    </w:p>
    <w:p w14:paraId="1DC0809E" w14:textId="230E735D"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6972A1">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xml:space="preserve"> </w:t>
      </w:r>
    </w:p>
    <w:p w14:paraId="68ADC18F" w14:textId="7F603AC3" w:rsidR="006972A1" w:rsidRDefault="006972A1"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Martyrs, Tone 4</w:t>
      </w:r>
    </w:p>
    <w:p w14:paraId="1923EB76" w14:textId="5BE0A6CD" w:rsidR="0085092C" w:rsidRDefault="0085092C" w:rsidP="0085092C">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w:t>
      </w:r>
      <w:r w:rsidR="006972A1">
        <w:rPr>
          <w:rFonts w:ascii="Book Antiqua" w:eastAsia="Times New Roman" w:hAnsi="Book Antiqua" w:cs="Times New Roman"/>
          <w:color w:val="000000"/>
          <w:sz w:val="26"/>
          <w:szCs w:val="26"/>
        </w:rPr>
        <w:t>St. Matrona, Tone 8</w:t>
      </w:r>
    </w:p>
    <w:p w14:paraId="120CCD09" w14:textId="4BC53500" w:rsidR="0085092C" w:rsidRPr="00025203" w:rsidRDefault="0085092C" w:rsidP="0085092C">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6972A1">
        <w:rPr>
          <w:rFonts w:ascii="Book Antiqua" w:eastAsia="Times New Roman" w:hAnsi="Book Antiqua" w:cs="Times New Roman"/>
          <w:color w:val="000000"/>
          <w:sz w:val="26"/>
          <w:szCs w:val="26"/>
        </w:rPr>
        <w:t>8</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75C9758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5</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4BD3619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5</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3EBE837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6972A1">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4EDFA7BE" w14:textId="28EFD366"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6972A1">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w:t>
      </w:r>
      <w:r w:rsidR="006972A1">
        <w:rPr>
          <w:rFonts w:ascii="Book Antiqua" w:eastAsia="Times New Roman" w:hAnsi="Book Antiqua" w:cs="Times New Roman"/>
          <w:color w:val="000000"/>
          <w:sz w:val="26"/>
          <w:szCs w:val="26"/>
        </w:rPr>
        <w:t>Arise, O Lord my God, let Thy hand be lifted up</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“Let everything that breathes…”</w:t>
      </w:r>
    </w:p>
    <w:p w14:paraId="42BA1E9F" w14:textId="358C730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7E0900">
        <w:rPr>
          <w:rFonts w:ascii="Book Antiqua" w:eastAsia="Times New Roman" w:hAnsi="Book Antiqua" w:cs="Times New Roman"/>
          <w:color w:val="000000"/>
          <w:sz w:val="26"/>
          <w:szCs w:val="26"/>
        </w:rPr>
        <w:t>6</w:t>
      </w:r>
      <w:r w:rsidR="006972A1">
        <w:rPr>
          <w:rFonts w:ascii="Book Antiqua" w:eastAsia="Times New Roman" w:hAnsi="Book Antiqua" w:cs="Times New Roman"/>
          <w:color w:val="000000"/>
          <w:sz w:val="26"/>
          <w:szCs w:val="26"/>
        </w:rPr>
        <w:t>7</w:t>
      </w:r>
      <w:r w:rsidR="007E0900">
        <w:rPr>
          <w:rFonts w:ascii="Book Antiqua" w:eastAsia="Times New Roman" w:hAnsi="Book Antiqua" w:cs="Times New Roman"/>
          <w:color w:val="000000"/>
          <w:sz w:val="26"/>
          <w:szCs w:val="26"/>
        </w:rPr>
        <w:t xml:space="preserve">) John </w:t>
      </w:r>
      <w:r w:rsidR="006972A1">
        <w:rPr>
          <w:rFonts w:ascii="Book Antiqua" w:eastAsia="Times New Roman" w:hAnsi="Book Antiqua" w:cs="Times New Roman"/>
          <w:color w:val="000000"/>
          <w:sz w:val="26"/>
          <w:szCs w:val="26"/>
        </w:rPr>
        <w:t>21:15-25</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3006428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6972A1">
        <w:rPr>
          <w:rFonts w:ascii="Book Antiqua" w:eastAsia="Times New Roman" w:hAnsi="Book Antiqua" w:cs="Times New Roman"/>
          <w:color w:val="000000"/>
          <w:sz w:val="26"/>
          <w:szCs w:val="26"/>
        </w:rPr>
        <w:t>5</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58AD7BB2"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6972A1">
        <w:rPr>
          <w:rFonts w:ascii="Book Antiqua" w:eastAsia="Times New Roman" w:hAnsi="Book Antiqua" w:cs="Times New Roman"/>
          <w:color w:val="000000"/>
          <w:sz w:val="26"/>
          <w:szCs w:val="26"/>
        </w:rPr>
        <w:t>5</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5DA1F8DB" w14:textId="2B075E7F" w:rsidR="00010EAE" w:rsidRDefault="00010EAE"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972A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Canon of </w:t>
      </w:r>
      <w:r w:rsidR="00767046">
        <w:rPr>
          <w:rFonts w:ascii="Book Antiqua" w:eastAsia="Times New Roman" w:hAnsi="Book Antiqua" w:cs="Times New Roman"/>
          <w:color w:val="000000"/>
          <w:sz w:val="26"/>
          <w:szCs w:val="26"/>
        </w:rPr>
        <w:t xml:space="preserve">the </w:t>
      </w:r>
      <w:r w:rsidR="0085092C">
        <w:rPr>
          <w:rFonts w:ascii="Book Antiqua" w:eastAsia="Times New Roman" w:hAnsi="Book Antiqua" w:cs="Times New Roman"/>
          <w:color w:val="000000"/>
          <w:sz w:val="26"/>
          <w:szCs w:val="26"/>
        </w:rPr>
        <w:t xml:space="preserve">Cross and Resurrection, Tone </w:t>
      </w:r>
      <w:r w:rsidR="006972A1">
        <w:rPr>
          <w:rFonts w:ascii="Book Antiqua" w:eastAsia="Times New Roman" w:hAnsi="Book Antiqua" w:cs="Times New Roman"/>
          <w:color w:val="000000"/>
          <w:sz w:val="26"/>
          <w:szCs w:val="26"/>
        </w:rPr>
        <w:t>5</w:t>
      </w:r>
    </w:p>
    <w:p w14:paraId="77A946F4" w14:textId="59D30759" w:rsidR="00010EAE" w:rsidRPr="00893858" w:rsidRDefault="00010EAE" w:rsidP="003F5862">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Glory to Thy precious Cross and Resurrection, O Lord</w:t>
      </w:r>
      <w:r>
        <w:rPr>
          <w:rFonts w:ascii="Book Antiqua" w:eastAsia="Times New Roman" w:hAnsi="Book Antiqua" w:cs="Times New Roman"/>
          <w:color w:val="000000"/>
          <w:sz w:val="26"/>
          <w:szCs w:val="26"/>
        </w:rPr>
        <w:t>!”</w:t>
      </w:r>
    </w:p>
    <w:p w14:paraId="3869534D" w14:textId="0D0CFC4C"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972A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Canon of the Theotokos</w:t>
      </w:r>
      <w:r w:rsidR="00874C2A">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5</w:t>
      </w:r>
    </w:p>
    <w:p w14:paraId="2F22C869" w14:textId="443C6E2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Most holy Theotokos, save us</w:t>
      </w:r>
      <w:r>
        <w:rPr>
          <w:rFonts w:ascii="Book Antiqua" w:eastAsia="Times New Roman" w:hAnsi="Book Antiqua" w:cs="Times New Roman"/>
          <w:color w:val="000000"/>
          <w:sz w:val="26"/>
          <w:szCs w:val="26"/>
        </w:rPr>
        <w:t>!”</w:t>
      </w:r>
    </w:p>
    <w:p w14:paraId="68BB66E6" w14:textId="7EEB2AEE"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972A1">
        <w:rPr>
          <w:rFonts w:ascii="Book Antiqua" w:eastAsia="Times New Roman" w:hAnsi="Book Antiqua" w:cs="Times New Roman"/>
          <w:color w:val="000000"/>
          <w:sz w:val="26"/>
          <w:szCs w:val="26"/>
        </w:rPr>
        <w:t>3 t</w:t>
      </w:r>
      <w:r>
        <w:rPr>
          <w:rFonts w:ascii="Book Antiqua" w:eastAsia="Times New Roman" w:hAnsi="Book Antiqua" w:cs="Times New Roman"/>
          <w:color w:val="000000"/>
          <w:sz w:val="26"/>
          <w:szCs w:val="26"/>
        </w:rPr>
        <w:t xml:space="preserve">roparia from the </w:t>
      </w:r>
      <w:r w:rsidR="0085092C">
        <w:rPr>
          <w:rFonts w:ascii="Book Antiqua" w:eastAsia="Times New Roman" w:hAnsi="Book Antiqua" w:cs="Times New Roman"/>
          <w:color w:val="000000"/>
          <w:sz w:val="26"/>
          <w:szCs w:val="26"/>
        </w:rPr>
        <w:t xml:space="preserve">Canon to the Martyrs, Tone </w:t>
      </w:r>
      <w:r w:rsidR="006972A1">
        <w:rPr>
          <w:rFonts w:ascii="Book Antiqua" w:eastAsia="Times New Roman" w:hAnsi="Book Antiqua" w:cs="Times New Roman"/>
          <w:color w:val="000000"/>
          <w:sz w:val="26"/>
          <w:szCs w:val="26"/>
        </w:rPr>
        <w:t>4</w:t>
      </w:r>
    </w:p>
    <w:p w14:paraId="786766A9" w14:textId="75AC9EBA"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“O holy </w:t>
      </w:r>
      <w:r w:rsidR="00D24DF1">
        <w:rPr>
          <w:rFonts w:ascii="Book Antiqua" w:eastAsia="Times New Roman" w:hAnsi="Book Antiqua" w:cs="Times New Roman"/>
          <w:color w:val="000000"/>
          <w:sz w:val="26"/>
          <w:szCs w:val="26"/>
        </w:rPr>
        <w:t>Martyrs</w:t>
      </w:r>
      <w:r>
        <w:rPr>
          <w:rFonts w:ascii="Book Antiqua" w:eastAsia="Times New Roman" w:hAnsi="Book Antiqua" w:cs="Times New Roman"/>
          <w:color w:val="000000"/>
          <w:sz w:val="26"/>
          <w:szCs w:val="26"/>
        </w:rPr>
        <w:t>, pray to God for us!”</w:t>
      </w:r>
    </w:p>
    <w:p w14:paraId="4CD348D1" w14:textId="33598F7E" w:rsidR="006972A1" w:rsidRDefault="006972A1"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3 troparia from the Canon of St. Matrona, Tone 8</w:t>
      </w:r>
    </w:p>
    <w:p w14:paraId="4AD8FFA6" w14:textId="55EA7814" w:rsidR="006972A1" w:rsidRPr="00893858" w:rsidRDefault="006972A1" w:rsidP="00767046">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“O venerable mother Matrona, pray to God for us!”</w:t>
      </w:r>
    </w:p>
    <w:p w14:paraId="3B54BB95" w14:textId="2BC31AD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1186B53A"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D24DF1">
        <w:rPr>
          <w:rFonts w:ascii="Book Antiqua" w:eastAsia="Times New Roman" w:hAnsi="Book Antiqua" w:cs="Times New Roman"/>
          <w:color w:val="000000"/>
          <w:sz w:val="26"/>
          <w:szCs w:val="26"/>
        </w:rPr>
        <w:t>the Martyrs, Tone 2</w:t>
      </w:r>
      <w:r w:rsidR="00D51263">
        <w:rPr>
          <w:rFonts w:ascii="Book Antiqua" w:eastAsia="Times New Roman" w:hAnsi="Book Antiqua" w:cs="Times New Roman"/>
          <w:color w:val="000000"/>
          <w:sz w:val="26"/>
          <w:szCs w:val="26"/>
        </w:rPr>
        <w:t>]</w:t>
      </w:r>
    </w:p>
    <w:p w14:paraId="5AC97951" w14:textId="778DE982" w:rsidR="00767046" w:rsidRDefault="0076704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D24DF1">
        <w:rPr>
          <w:rFonts w:ascii="Book Antiqua" w:eastAsia="Times New Roman" w:hAnsi="Book Antiqua" w:cs="Times New Roman"/>
          <w:color w:val="000000"/>
          <w:sz w:val="26"/>
          <w:szCs w:val="26"/>
        </w:rPr>
        <w:t>the Martyrs</w:t>
      </w:r>
      <w:r>
        <w:rPr>
          <w:rFonts w:ascii="Book Antiqua" w:eastAsia="Times New Roman" w:hAnsi="Book Antiqua" w:cs="Times New Roman"/>
          <w:color w:val="000000"/>
          <w:sz w:val="26"/>
          <w:szCs w:val="26"/>
        </w:rPr>
        <w:t>]</w:t>
      </w:r>
    </w:p>
    <w:p w14:paraId="612930F2" w14:textId="21CBC531" w:rsidR="006972A1"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St. Matrona, Tone 8]</w:t>
      </w:r>
    </w:p>
    <w:p w14:paraId="642A4B04" w14:textId="4E14A826" w:rsidR="006972A1"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St. Matrona]</w:t>
      </w:r>
    </w:p>
    <w:p w14:paraId="5E6EEEB5" w14:textId="4AE90B87"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6972A1">
        <w:rPr>
          <w:rFonts w:ascii="Book Antiqua" w:eastAsia="Times New Roman" w:hAnsi="Book Antiqua" w:cs="Times New Roman"/>
          <w:color w:val="000000"/>
          <w:sz w:val="26"/>
          <w:szCs w:val="26"/>
        </w:rPr>
        <w:t>s</w:t>
      </w:r>
      <w:r>
        <w:rPr>
          <w:rFonts w:ascii="Book Antiqua" w:eastAsia="Times New Roman" w:hAnsi="Book Antiqua" w:cs="Times New Roman"/>
          <w:color w:val="000000"/>
          <w:sz w:val="26"/>
          <w:szCs w:val="26"/>
        </w:rPr>
        <w:t>]</w:t>
      </w:r>
    </w:p>
    <w:p w14:paraId="72D6302D" w14:textId="5D141822" w:rsidR="006972A1" w:rsidRDefault="006972A1"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[Martyrs, Tone </w:t>
      </w:r>
      <w:r w:rsidR="00B565F0">
        <w:rPr>
          <w:rFonts w:ascii="Book Antiqua" w:eastAsia="Times New Roman" w:hAnsi="Book Antiqua" w:cs="Times New Roman"/>
          <w:color w:val="000000"/>
          <w:sz w:val="26"/>
          <w:szCs w:val="26"/>
        </w:rPr>
        <w:t>1]</w:t>
      </w:r>
    </w:p>
    <w:p w14:paraId="711A3C65" w14:textId="6933CC7F" w:rsidR="00B565F0" w:rsidRDefault="00B565F0"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St. Matrona, Tone 8]</w:t>
      </w:r>
    </w:p>
    <w:p w14:paraId="3EA1D867" w14:textId="613365BF" w:rsidR="00B565F0" w:rsidRDefault="00B565F0"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Theotokion, Tone 8]</w:t>
      </w:r>
    </w:p>
    <w:p w14:paraId="2E2498AB" w14:textId="77777777" w:rsidR="00D24DF1" w:rsidRDefault="00D24DF1" w:rsidP="00BA4510">
      <w:pPr>
        <w:spacing w:line="240" w:lineRule="auto"/>
        <w:ind w:left="720"/>
        <w:rPr>
          <w:rFonts w:ascii="Book Antiqua" w:eastAsia="Times New Roman" w:hAnsi="Book Antiqua" w:cs="Times New Roman"/>
          <w:i/>
          <w:iCs/>
          <w:color w:val="FF0000"/>
          <w:sz w:val="26"/>
          <w:szCs w:val="26"/>
        </w:rPr>
      </w:pPr>
    </w:p>
    <w:p w14:paraId="4D353041" w14:textId="114C1093"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435D52D3"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B565F0">
        <w:rPr>
          <w:rFonts w:ascii="Book Antiqua" w:eastAsia="Times New Roman" w:hAnsi="Book Antiqua" w:cs="Times New Roman"/>
          <w:color w:val="000000"/>
          <w:sz w:val="26"/>
          <w:szCs w:val="26"/>
        </w:rPr>
        <w:t>5</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09294D01"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B565F0">
        <w:rPr>
          <w:rFonts w:ascii="Book Antiqua" w:eastAsia="Times New Roman" w:hAnsi="Book Antiqua" w:cs="Times New Roman"/>
          <w:color w:val="000000"/>
          <w:sz w:val="26"/>
          <w:szCs w:val="26"/>
        </w:rPr>
        <w:t>5</w:t>
      </w:r>
    </w:p>
    <w:p w14:paraId="480A84A3" w14:textId="77777777" w:rsidR="00D24DF1" w:rsidRDefault="00D24DF1" w:rsidP="00BA4510">
      <w:pPr>
        <w:spacing w:line="240" w:lineRule="auto"/>
        <w:rPr>
          <w:rFonts w:ascii="Book Antiqua" w:eastAsia="Times New Roman" w:hAnsi="Book Antiqua" w:cs="Times New Roman"/>
          <w:color w:val="000000"/>
          <w:sz w:val="26"/>
          <w:szCs w:val="26"/>
        </w:rPr>
      </w:pPr>
    </w:p>
    <w:p w14:paraId="5940BC84" w14:textId="7A9BDA16"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7A7F4653"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D24DF1">
        <w:rPr>
          <w:rFonts w:ascii="Book Antiqua" w:eastAsia="Times New Roman" w:hAnsi="Book Antiqua" w:cs="Times New Roman"/>
          <w:sz w:val="26"/>
          <w:szCs w:val="26"/>
        </w:rPr>
        <w:t>1</w:t>
      </w:r>
      <w:r w:rsidR="00B565F0">
        <w:rPr>
          <w:rFonts w:ascii="Book Antiqua" w:eastAsia="Times New Roman" w:hAnsi="Book Antiqua" w:cs="Times New Roman"/>
          <w:sz w:val="26"/>
          <w:szCs w:val="26"/>
        </w:rPr>
        <w:t>1</w:t>
      </w:r>
      <w:r w:rsidR="00161F8F" w:rsidRPr="00161F8F">
        <w:rPr>
          <w:rFonts w:ascii="Book Antiqua" w:eastAsia="Times New Roman" w:hAnsi="Book Antiqua" w:cs="Times New Roman"/>
          <w:sz w:val="26"/>
          <w:szCs w:val="26"/>
          <w:vertAlign w:val="superscript"/>
        </w:rPr>
        <w:t>th</w:t>
      </w:r>
      <w:r w:rsidR="00161F8F">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2C35E812" w14:textId="2F0A9B6C" w:rsidR="00767046" w:rsidRDefault="00BA4510" w:rsidP="00010EAE">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767046">
        <w:rPr>
          <w:rFonts w:ascii="Book Antiqua" w:eastAsia="Times New Roman" w:hAnsi="Book Antiqua" w:cs="Times New Roman"/>
          <w:sz w:val="26"/>
          <w:szCs w:val="26"/>
        </w:rPr>
        <w:t xml:space="preserve">Exapostilarion of </w:t>
      </w:r>
      <w:r w:rsidR="00D24DF1">
        <w:rPr>
          <w:rFonts w:ascii="Book Antiqua" w:eastAsia="Times New Roman" w:hAnsi="Book Antiqua" w:cs="Times New Roman"/>
          <w:sz w:val="26"/>
          <w:szCs w:val="26"/>
        </w:rPr>
        <w:t>the Martyrs</w:t>
      </w:r>
      <w:r w:rsidR="00767046">
        <w:rPr>
          <w:rFonts w:ascii="Book Antiqua" w:eastAsia="Times New Roman" w:hAnsi="Book Antiqua" w:cs="Times New Roman"/>
          <w:sz w:val="26"/>
          <w:szCs w:val="26"/>
        </w:rPr>
        <w:t xml:space="preserve">, Tone </w:t>
      </w:r>
      <w:r w:rsidR="00D24DF1">
        <w:rPr>
          <w:rFonts w:ascii="Book Antiqua" w:eastAsia="Times New Roman" w:hAnsi="Book Antiqua" w:cs="Times New Roman"/>
          <w:sz w:val="26"/>
          <w:szCs w:val="26"/>
        </w:rPr>
        <w:t>2</w:t>
      </w:r>
    </w:p>
    <w:p w14:paraId="266D1CC0" w14:textId="1785E6F7" w:rsidR="00BA4510" w:rsidRPr="00893858" w:rsidRDefault="00767046" w:rsidP="00767046">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D24DF1">
        <w:rPr>
          <w:rFonts w:ascii="Book Antiqua" w:eastAsia="Times New Roman" w:hAnsi="Book Antiqua" w:cs="Times New Roman"/>
          <w:sz w:val="26"/>
          <w:szCs w:val="26"/>
        </w:rPr>
        <w:t>1</w:t>
      </w:r>
      <w:r w:rsidR="00B565F0">
        <w:rPr>
          <w:rFonts w:ascii="Book Antiqua" w:eastAsia="Times New Roman" w:hAnsi="Book Antiqua" w:cs="Times New Roman"/>
          <w:sz w:val="26"/>
          <w:szCs w:val="26"/>
        </w:rPr>
        <w:t>1</w:t>
      </w:r>
      <w:r w:rsidR="00D24DF1" w:rsidRPr="00161F8F">
        <w:rPr>
          <w:rFonts w:ascii="Book Antiqua" w:eastAsia="Times New Roman" w:hAnsi="Book Antiqua" w:cs="Times New Roman"/>
          <w:sz w:val="26"/>
          <w:szCs w:val="26"/>
          <w:vertAlign w:val="superscript"/>
        </w:rPr>
        <w:t>th</w:t>
      </w:r>
      <w:r w:rsidR="00D24DF1">
        <w:rPr>
          <w:rFonts w:ascii="Book Antiqua" w:eastAsia="Times New Roman" w:hAnsi="Book Antiqua" w:cs="Times New Roman"/>
          <w:sz w:val="26"/>
          <w:szCs w:val="26"/>
        </w:rPr>
        <w:t xml:space="preserve"> 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4BCA821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B565F0">
        <w:rPr>
          <w:rFonts w:ascii="Book Antiqua" w:eastAsia="Times New Roman" w:hAnsi="Book Antiqua" w:cs="Times New Roman"/>
          <w:color w:val="000000"/>
          <w:sz w:val="26"/>
          <w:szCs w:val="26"/>
        </w:rPr>
        <w:t>5</w:t>
      </w:r>
    </w:p>
    <w:p w14:paraId="0B2FEACD" w14:textId="4CF4399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D24DF1">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B565F0">
        <w:rPr>
          <w:rFonts w:ascii="Book Antiqua" w:eastAsia="Times New Roman" w:hAnsi="Book Antiqua" w:cs="Times New Roman"/>
          <w:color w:val="000000"/>
          <w:sz w:val="26"/>
          <w:szCs w:val="26"/>
        </w:rPr>
        <w:t>5</w:t>
      </w:r>
    </w:p>
    <w:p w14:paraId="2CB5185F" w14:textId="35C66D25"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D24DF1">
        <w:rPr>
          <w:rFonts w:ascii="Book Antiqua" w:eastAsia="Times New Roman" w:hAnsi="Book Antiqua" w:cs="Times New Roman"/>
          <w:color w:val="000000"/>
          <w:sz w:val="26"/>
          <w:szCs w:val="26"/>
        </w:rPr>
        <w:t>1</w:t>
      </w:r>
      <w:r w:rsidR="00B565F0">
        <w:rPr>
          <w:rFonts w:ascii="Book Antiqua" w:eastAsia="Times New Roman" w:hAnsi="Book Antiqua" w:cs="Times New Roman"/>
          <w:color w:val="000000"/>
          <w:sz w:val="26"/>
          <w:szCs w:val="26"/>
        </w:rPr>
        <w:t>1</w:t>
      </w:r>
      <w:r w:rsidR="00010EAE" w:rsidRPr="00010EAE">
        <w:rPr>
          <w:rFonts w:ascii="Book Antiqua" w:eastAsia="Times New Roman" w:hAnsi="Book Antiqua" w:cs="Times New Roman"/>
          <w:color w:val="000000"/>
          <w:sz w:val="26"/>
          <w:szCs w:val="26"/>
          <w:vertAlign w:val="superscript"/>
        </w:rPr>
        <w:t>th</w:t>
      </w:r>
      <w:r w:rsidR="00010EAE">
        <w:rPr>
          <w:rFonts w:ascii="Book Antiqua" w:eastAsia="Times New Roman" w:hAnsi="Book Antiqua" w:cs="Times New Roman"/>
          <w:color w:val="000000"/>
          <w:sz w:val="26"/>
          <w:szCs w:val="26"/>
        </w:rPr>
        <w:t xml:space="preserve"> Gospel Sticheron, Tone </w:t>
      </w:r>
      <w:r w:rsidR="00B565F0">
        <w:rPr>
          <w:rFonts w:ascii="Book Antiqua" w:eastAsia="Times New Roman" w:hAnsi="Book Antiqua" w:cs="Times New Roman"/>
          <w:color w:val="000000"/>
          <w:sz w:val="26"/>
          <w:szCs w:val="26"/>
        </w:rPr>
        <w:t>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58C1416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565F0">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3EACA20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D24DF1">
        <w:rPr>
          <w:rFonts w:ascii="Book Antiqua" w:eastAsia="Times New Roman" w:hAnsi="Book Antiqua" w:cs="Times New Roman"/>
          <w:color w:val="000000"/>
          <w:sz w:val="26"/>
          <w:szCs w:val="26"/>
        </w:rPr>
        <w:t>Martyrs</w:t>
      </w:r>
      <w:r w:rsidR="00B565F0">
        <w:rPr>
          <w:rFonts w:ascii="Book Antiqua" w:eastAsia="Times New Roman" w:hAnsi="Book Antiqua" w:cs="Times New Roman"/>
          <w:color w:val="000000"/>
          <w:sz w:val="26"/>
          <w:szCs w:val="26"/>
        </w:rPr>
        <w:t xml:space="preserve"> (1</w:t>
      </w:r>
      <w:r w:rsidR="00B565F0" w:rsidRPr="00B565F0">
        <w:rPr>
          <w:rFonts w:ascii="Book Antiqua" w:eastAsia="Times New Roman" w:hAnsi="Book Antiqua" w:cs="Times New Roman"/>
          <w:color w:val="000000"/>
          <w:sz w:val="26"/>
          <w:szCs w:val="26"/>
          <w:vertAlign w:val="superscript"/>
        </w:rPr>
        <w:t>st</w:t>
      </w:r>
      <w:r w:rsidR="00B565F0">
        <w:rPr>
          <w:rFonts w:ascii="Book Antiqua" w:eastAsia="Times New Roman" w:hAnsi="Book Antiqua" w:cs="Times New Roman"/>
          <w:color w:val="000000"/>
          <w:sz w:val="26"/>
          <w:szCs w:val="26"/>
        </w:rPr>
        <w:t xml:space="preserve"> and 6</w:t>
      </w:r>
      <w:r w:rsidR="00B565F0" w:rsidRPr="00B565F0">
        <w:rPr>
          <w:rFonts w:ascii="Book Antiqua" w:eastAsia="Times New Roman" w:hAnsi="Book Antiqua" w:cs="Times New Roman"/>
          <w:color w:val="000000"/>
          <w:sz w:val="26"/>
          <w:szCs w:val="26"/>
          <w:vertAlign w:val="superscript"/>
        </w:rPr>
        <w:t>th</w:t>
      </w:r>
      <w:r w:rsidR="00B565F0">
        <w:rPr>
          <w:rFonts w:ascii="Book Antiqua" w:eastAsia="Times New Roman" w:hAnsi="Book Antiqua" w:cs="Times New Roman"/>
          <w:color w:val="000000"/>
          <w:sz w:val="26"/>
          <w:szCs w:val="26"/>
        </w:rPr>
        <w:t xml:space="preserve"> Hours) or St. Matrona (3</w:t>
      </w:r>
      <w:r w:rsidR="00B565F0" w:rsidRPr="00B565F0">
        <w:rPr>
          <w:rFonts w:ascii="Book Antiqua" w:eastAsia="Times New Roman" w:hAnsi="Book Antiqua" w:cs="Times New Roman"/>
          <w:color w:val="000000"/>
          <w:sz w:val="26"/>
          <w:szCs w:val="26"/>
          <w:vertAlign w:val="superscript"/>
        </w:rPr>
        <w:t>rd</w:t>
      </w:r>
      <w:r w:rsidR="00B565F0">
        <w:rPr>
          <w:rFonts w:ascii="Book Antiqua" w:eastAsia="Times New Roman" w:hAnsi="Book Antiqua" w:cs="Times New Roman"/>
          <w:color w:val="000000"/>
          <w:sz w:val="26"/>
          <w:szCs w:val="26"/>
        </w:rPr>
        <w:t xml:space="preserve"> and 9</w:t>
      </w:r>
      <w:r w:rsidR="00B565F0" w:rsidRPr="00B565F0">
        <w:rPr>
          <w:rFonts w:ascii="Book Antiqua" w:eastAsia="Times New Roman" w:hAnsi="Book Antiqua" w:cs="Times New Roman"/>
          <w:color w:val="000000"/>
          <w:sz w:val="26"/>
          <w:szCs w:val="26"/>
          <w:vertAlign w:val="superscript"/>
        </w:rPr>
        <w:t>th</w:t>
      </w:r>
      <w:r w:rsidR="00B565F0">
        <w:rPr>
          <w:rFonts w:ascii="Book Antiqua" w:eastAsia="Times New Roman" w:hAnsi="Book Antiqua" w:cs="Times New Roman"/>
          <w:color w:val="000000"/>
          <w:sz w:val="26"/>
          <w:szCs w:val="26"/>
        </w:rPr>
        <w:t xml:space="preserve"> Hours)</w:t>
      </w:r>
    </w:p>
    <w:p w14:paraId="680DBBC0" w14:textId="43FA0F1F" w:rsidR="00E43B29" w:rsidRDefault="008E56FA" w:rsidP="00D24DF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D24DF1">
        <w:rPr>
          <w:rFonts w:ascii="Book Antiqua" w:eastAsia="Times New Roman" w:hAnsi="Book Antiqua" w:cs="Times New Roman"/>
          <w:color w:val="000000"/>
          <w:sz w:val="26"/>
          <w:szCs w:val="26"/>
        </w:rPr>
        <w:t>Resurrection</w:t>
      </w:r>
    </w:p>
    <w:p w14:paraId="3774F832" w14:textId="77777777" w:rsidR="00D24DF1" w:rsidRDefault="00D24DF1" w:rsidP="00D24DF1">
      <w:pPr>
        <w:spacing w:line="240" w:lineRule="auto"/>
        <w:rPr>
          <w:rFonts w:ascii="Book Antiqua" w:eastAsia="Times New Roman" w:hAnsi="Book Antiqua" w:cs="Times New Roman"/>
          <w:b/>
          <w:bCs/>
          <w:color w:val="000000"/>
          <w:sz w:val="26"/>
          <w:szCs w:val="26"/>
        </w:rPr>
      </w:pPr>
    </w:p>
    <w:p w14:paraId="68AF7125" w14:textId="0D49ECCA"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035DA4B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D24DF1">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B565F0">
        <w:rPr>
          <w:rFonts w:ascii="Book Antiqua" w:eastAsia="Times New Roman" w:hAnsi="Book Antiqua" w:cs="Times New Roman"/>
          <w:color w:val="000000"/>
          <w:sz w:val="26"/>
          <w:szCs w:val="26"/>
        </w:rPr>
        <w:t>5</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260E6B5E"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B565F0">
        <w:rPr>
          <w:rFonts w:ascii="Book Antiqua" w:eastAsia="Times New Roman" w:hAnsi="Book Antiqua" w:cs="Times New Roman"/>
          <w:color w:val="000000"/>
          <w:sz w:val="26"/>
          <w:szCs w:val="26"/>
        </w:rPr>
        <w:t>5</w:t>
      </w:r>
    </w:p>
    <w:p w14:paraId="04E0BF09" w14:textId="539BA68D"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r w:rsidR="00D24DF1">
        <w:rPr>
          <w:rFonts w:ascii="Book Antiqua" w:eastAsia="Times New Roman" w:hAnsi="Book Antiqua" w:cs="Times New Roman"/>
          <w:color w:val="000000"/>
          <w:sz w:val="26"/>
          <w:szCs w:val="26"/>
        </w:rPr>
        <w:t xml:space="preserve"> or Patron Saint</w:t>
      </w:r>
      <w:r>
        <w:rPr>
          <w:rFonts w:ascii="Book Antiqua" w:eastAsia="Times New Roman" w:hAnsi="Book Antiqua" w:cs="Times New Roman"/>
          <w:color w:val="000000"/>
          <w:sz w:val="26"/>
          <w:szCs w:val="26"/>
        </w:rPr>
        <w:t>)</w:t>
      </w:r>
    </w:p>
    <w:p w14:paraId="0DF732D7" w14:textId="4DA71E84"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b/>
        <w:t xml:space="preserve">Troparion of </w:t>
      </w:r>
      <w:r w:rsidR="00D24DF1">
        <w:rPr>
          <w:rFonts w:ascii="Book Antiqua" w:eastAsia="Times New Roman" w:hAnsi="Book Antiqua" w:cs="Times New Roman"/>
          <w:color w:val="000000"/>
          <w:sz w:val="26"/>
          <w:szCs w:val="26"/>
        </w:rPr>
        <w:t xml:space="preserve">the Martyrs, Tone </w:t>
      </w:r>
      <w:r w:rsidR="00B565F0">
        <w:rPr>
          <w:rFonts w:ascii="Book Antiqua" w:eastAsia="Times New Roman" w:hAnsi="Book Antiqua" w:cs="Times New Roman"/>
          <w:color w:val="000000"/>
          <w:sz w:val="26"/>
          <w:szCs w:val="26"/>
        </w:rPr>
        <w:t>4</w:t>
      </w:r>
    </w:p>
    <w:p w14:paraId="07BB9A45" w14:textId="002818FB" w:rsidR="00B565F0" w:rsidRDefault="00B565F0"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St. Matrona, Tone 8</w:t>
      </w:r>
    </w:p>
    <w:p w14:paraId="06DCE18B" w14:textId="17BEF335"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B565F0">
        <w:rPr>
          <w:rFonts w:ascii="Book Antiqua" w:eastAsia="Times New Roman" w:hAnsi="Book Antiqua" w:cs="Times New Roman"/>
          <w:color w:val="000000"/>
          <w:sz w:val="26"/>
          <w:szCs w:val="26"/>
        </w:rPr>
        <w:t>5</w:t>
      </w:r>
    </w:p>
    <w:p w14:paraId="7250C9FC" w14:textId="7FF7F6FA" w:rsidR="00A00628" w:rsidRDefault="00A00628"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w:t>
      </w:r>
      <w:r w:rsidR="00D24DF1">
        <w:rPr>
          <w:rFonts w:ascii="Book Antiqua" w:eastAsia="Times New Roman" w:hAnsi="Book Antiqua" w:cs="Times New Roman"/>
          <w:color w:val="000000"/>
          <w:sz w:val="26"/>
          <w:szCs w:val="26"/>
        </w:rPr>
        <w:t>Church (if of Patron Saint)</w:t>
      </w:r>
      <w:r>
        <w:rPr>
          <w:rFonts w:ascii="Book Antiqua" w:eastAsia="Times New Roman" w:hAnsi="Book Antiqua" w:cs="Times New Roman"/>
          <w:color w:val="000000"/>
          <w:sz w:val="26"/>
          <w:szCs w:val="26"/>
        </w:rPr>
        <w:t xml:space="preserve"> </w:t>
      </w:r>
    </w:p>
    <w:p w14:paraId="6CA1FE9F" w14:textId="5D305F7F" w:rsidR="00B565F0" w:rsidRPr="00A00628" w:rsidRDefault="00B565F0"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Martyrs, Tone 2</w:t>
      </w:r>
    </w:p>
    <w:p w14:paraId="1154F01E" w14:textId="3FF38629"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B565F0">
        <w:rPr>
          <w:rFonts w:ascii="Book Antiqua" w:eastAsia="Times New Roman" w:hAnsi="Book Antiqua" w:cs="Times New Roman"/>
          <w:color w:val="000000"/>
          <w:sz w:val="26"/>
          <w:szCs w:val="26"/>
        </w:rPr>
        <w:t>St. Matrona, Tone 8</w:t>
      </w:r>
    </w:p>
    <w:p w14:paraId="4EF2B916" w14:textId="4D760BBF"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w:t>
      </w:r>
      <w:r w:rsidR="00D24DF1">
        <w:rPr>
          <w:rFonts w:ascii="Book Antiqua" w:eastAsia="Times New Roman" w:hAnsi="Book Antiqua" w:cs="Times New Roman"/>
          <w:color w:val="000000"/>
          <w:sz w:val="26"/>
          <w:szCs w:val="26"/>
        </w:rPr>
        <w:t>Church (if of Theotokos), or “Steadfast Protectress…”, Tone 6</w:t>
      </w:r>
      <w:r w:rsidR="00A00628">
        <w:rPr>
          <w:rFonts w:ascii="Book Antiqua" w:eastAsia="Times New Roman" w:hAnsi="Book Antiqua" w:cs="Times New Roman"/>
          <w:color w:val="000000"/>
          <w:sz w:val="26"/>
          <w:szCs w:val="26"/>
        </w:rPr>
        <w:t xml:space="preserve"> </w:t>
      </w: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1E9E990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D24DF1">
        <w:rPr>
          <w:rFonts w:ascii="Book Antiqua" w:eastAsia="Times New Roman" w:hAnsi="Book Antiqua" w:cs="Times New Roman"/>
          <w:color w:val="000000"/>
          <w:sz w:val="26"/>
          <w:szCs w:val="26"/>
        </w:rPr>
        <w:t xml:space="preserve">Resurrection, Tone </w:t>
      </w:r>
      <w:r w:rsidR="00B565F0">
        <w:rPr>
          <w:rFonts w:ascii="Book Antiqua" w:eastAsia="Times New Roman" w:hAnsi="Book Antiqua" w:cs="Times New Roman"/>
          <w:color w:val="000000"/>
          <w:sz w:val="26"/>
          <w:szCs w:val="26"/>
        </w:rPr>
        <w:t>5</w:t>
      </w:r>
      <w:r w:rsidR="00D24DF1">
        <w:rPr>
          <w:rFonts w:ascii="Book Antiqua" w:eastAsia="Times New Roman" w:hAnsi="Book Antiqua" w:cs="Times New Roman"/>
          <w:color w:val="000000"/>
          <w:sz w:val="26"/>
          <w:szCs w:val="26"/>
        </w:rPr>
        <w:t>: “</w:t>
      </w:r>
      <w:r w:rsidR="00B565F0">
        <w:rPr>
          <w:rFonts w:ascii="Book Antiqua" w:eastAsia="Times New Roman" w:hAnsi="Book Antiqua" w:cs="Times New Roman"/>
          <w:color w:val="000000"/>
          <w:sz w:val="26"/>
          <w:szCs w:val="26"/>
        </w:rPr>
        <w:t>Thou, O Lord, shalt protect us</w:t>
      </w:r>
      <w:r w:rsidR="00D24DF1">
        <w:rPr>
          <w:rFonts w:ascii="Book Antiqua" w:eastAsia="Times New Roman" w:hAnsi="Book Antiqua" w:cs="Times New Roman"/>
          <w:color w:val="000000"/>
          <w:sz w:val="26"/>
          <w:szCs w:val="26"/>
        </w:rPr>
        <w:t>…”</w:t>
      </w:r>
    </w:p>
    <w:p w14:paraId="510E7260" w14:textId="274BB8C6" w:rsidR="008A711C"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B565F0">
        <w:rPr>
          <w:rFonts w:ascii="Book Antiqua" w:eastAsia="Book Antiqua" w:hAnsi="Book Antiqua" w:cs="Book Antiqua"/>
          <w:sz w:val="26"/>
          <w:szCs w:val="26"/>
        </w:rPr>
        <w:t>(215) Galatians 6:11-18</w:t>
      </w:r>
    </w:p>
    <w:p w14:paraId="786928A3" w14:textId="28B6EA9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D24DF1">
        <w:rPr>
          <w:rFonts w:ascii="Book Antiqua" w:eastAsia="Times New Roman" w:hAnsi="Book Antiqua" w:cs="Times New Roman"/>
          <w:color w:val="000000"/>
          <w:sz w:val="26"/>
          <w:szCs w:val="26"/>
        </w:rPr>
        <w:t>Resurrection</w:t>
      </w:r>
      <w:r w:rsidR="00863431">
        <w:rPr>
          <w:rFonts w:ascii="Book Antiqua" w:eastAsia="Times New Roman" w:hAnsi="Book Antiqua" w:cs="Times New Roman"/>
          <w:color w:val="000000"/>
          <w:sz w:val="26"/>
          <w:szCs w:val="26"/>
        </w:rPr>
        <w:t xml:space="preserve">, Tone </w:t>
      </w:r>
      <w:r w:rsidR="00B565F0">
        <w:rPr>
          <w:rFonts w:ascii="Book Antiqua" w:eastAsia="Times New Roman" w:hAnsi="Book Antiqua" w:cs="Times New Roman"/>
          <w:color w:val="000000"/>
          <w:sz w:val="26"/>
          <w:szCs w:val="26"/>
        </w:rPr>
        <w:t>5</w:t>
      </w:r>
    </w:p>
    <w:p w14:paraId="7E7644A5" w14:textId="73B9EA2B" w:rsidR="00C900B3"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B565F0">
        <w:rPr>
          <w:rFonts w:ascii="Book Antiqua" w:eastAsia="Book Antiqua" w:hAnsi="Book Antiqua" w:cs="Book Antiqua"/>
          <w:sz w:val="26"/>
          <w:szCs w:val="26"/>
        </w:rPr>
        <w:t>(39) Luke 8:41-56</w:t>
      </w:r>
    </w:p>
    <w:p w14:paraId="0C324DA7" w14:textId="58229A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7295" w14:textId="77777777" w:rsidR="00300389" w:rsidRDefault="00300389" w:rsidP="00893858">
      <w:pPr>
        <w:spacing w:line="240" w:lineRule="auto"/>
      </w:pPr>
      <w:r>
        <w:separator/>
      </w:r>
    </w:p>
  </w:endnote>
  <w:endnote w:type="continuationSeparator" w:id="0">
    <w:p w14:paraId="1EA583E3" w14:textId="77777777" w:rsidR="00300389" w:rsidRDefault="00300389"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62B4" w14:textId="77777777" w:rsidR="00300389" w:rsidRDefault="00300389" w:rsidP="00893858">
      <w:pPr>
        <w:spacing w:line="240" w:lineRule="auto"/>
      </w:pPr>
      <w:r>
        <w:separator/>
      </w:r>
    </w:p>
  </w:footnote>
  <w:footnote w:type="continuationSeparator" w:id="0">
    <w:p w14:paraId="798B442C" w14:textId="77777777" w:rsidR="00300389" w:rsidRDefault="00300389"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0389"/>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64270"/>
    <w:rsid w:val="00374955"/>
    <w:rsid w:val="0037613D"/>
    <w:rsid w:val="003834C4"/>
    <w:rsid w:val="003866D0"/>
    <w:rsid w:val="00391AEB"/>
    <w:rsid w:val="00392FAB"/>
    <w:rsid w:val="003A158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77215"/>
    <w:rsid w:val="0068097D"/>
    <w:rsid w:val="00686A21"/>
    <w:rsid w:val="00686A7C"/>
    <w:rsid w:val="00691BCE"/>
    <w:rsid w:val="0069688C"/>
    <w:rsid w:val="006972A1"/>
    <w:rsid w:val="006A0531"/>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D40E3"/>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092C"/>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E2D14"/>
    <w:rsid w:val="009E4D96"/>
    <w:rsid w:val="009F0342"/>
    <w:rsid w:val="009F3239"/>
    <w:rsid w:val="009F5D9B"/>
    <w:rsid w:val="00A00023"/>
    <w:rsid w:val="00A00628"/>
    <w:rsid w:val="00A01F6F"/>
    <w:rsid w:val="00A03C3B"/>
    <w:rsid w:val="00A03D4F"/>
    <w:rsid w:val="00A0554F"/>
    <w:rsid w:val="00A16CFC"/>
    <w:rsid w:val="00A21701"/>
    <w:rsid w:val="00A218BC"/>
    <w:rsid w:val="00A2213E"/>
    <w:rsid w:val="00A243B9"/>
    <w:rsid w:val="00A26E65"/>
    <w:rsid w:val="00A32DCF"/>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34DB9"/>
    <w:rsid w:val="00B41F78"/>
    <w:rsid w:val="00B53308"/>
    <w:rsid w:val="00B565F0"/>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0093F"/>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10B51"/>
    <w:rsid w:val="00D248C8"/>
    <w:rsid w:val="00D24DF1"/>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576EF"/>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2025-10-25T18:14:00Z</dcterms:created>
  <dcterms:modified xsi:type="dcterms:W3CDTF">2025-10-25T18:30:00Z</dcterms:modified>
</cp:coreProperties>
</file>